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83C5" w14:textId="4615E504" w:rsidR="002A448A" w:rsidRDefault="002A448A" w:rsidP="002A448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7F338B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7F338B">
        <w:rPr>
          <w:rFonts w:ascii="Corbel" w:hAnsi="Corbel"/>
          <w:bCs/>
          <w:i/>
          <w:sz w:val="18"/>
          <w:szCs w:val="18"/>
        </w:rPr>
        <w:t>5</w:t>
      </w:r>
    </w:p>
    <w:p w14:paraId="42B0EF5D" w14:textId="77777777" w:rsidR="002A448A" w:rsidRDefault="002A448A" w:rsidP="000C743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8DB919D" w14:textId="77777777" w:rsidR="0085747A" w:rsidRPr="00253EF7" w:rsidRDefault="0085747A" w:rsidP="000C743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53EF7">
        <w:rPr>
          <w:rFonts w:ascii="Corbel" w:hAnsi="Corbel"/>
          <w:b/>
          <w:smallCaps/>
          <w:sz w:val="24"/>
          <w:szCs w:val="24"/>
        </w:rPr>
        <w:t>SYLABUS</w:t>
      </w:r>
    </w:p>
    <w:p w14:paraId="3A6DEACF" w14:textId="6DDB077A" w:rsidR="0085747A" w:rsidRPr="00253EF7" w:rsidRDefault="0071620A" w:rsidP="00CA2DD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53EF7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53EF7">
        <w:rPr>
          <w:rFonts w:ascii="Corbel" w:hAnsi="Corbel"/>
          <w:b/>
          <w:smallCaps/>
          <w:sz w:val="24"/>
          <w:szCs w:val="24"/>
        </w:rPr>
        <w:t xml:space="preserve"> </w:t>
      </w:r>
      <w:r w:rsidR="00CA2DD4">
        <w:rPr>
          <w:rFonts w:ascii="Corbel" w:hAnsi="Corbel"/>
          <w:b/>
          <w:smallCaps/>
          <w:sz w:val="24"/>
          <w:szCs w:val="24"/>
        </w:rPr>
        <w:t>202</w:t>
      </w:r>
      <w:r w:rsidR="007F338B">
        <w:rPr>
          <w:rFonts w:ascii="Corbel" w:hAnsi="Corbel"/>
          <w:b/>
          <w:smallCaps/>
          <w:sz w:val="24"/>
          <w:szCs w:val="24"/>
        </w:rPr>
        <w:t>6</w:t>
      </w:r>
      <w:r w:rsidR="00CA2DD4">
        <w:rPr>
          <w:rFonts w:ascii="Corbel" w:hAnsi="Corbel"/>
          <w:b/>
          <w:smallCaps/>
          <w:sz w:val="24"/>
          <w:szCs w:val="24"/>
        </w:rPr>
        <w:t>-20</w:t>
      </w:r>
      <w:r w:rsidR="00350CFD">
        <w:rPr>
          <w:rFonts w:ascii="Corbel" w:hAnsi="Corbel"/>
          <w:b/>
          <w:smallCaps/>
          <w:sz w:val="24"/>
          <w:szCs w:val="24"/>
        </w:rPr>
        <w:t>3</w:t>
      </w:r>
      <w:r w:rsidR="007F338B">
        <w:rPr>
          <w:rFonts w:ascii="Corbel" w:hAnsi="Corbel"/>
          <w:b/>
          <w:smallCaps/>
          <w:sz w:val="24"/>
          <w:szCs w:val="24"/>
        </w:rPr>
        <w:t>1</w:t>
      </w:r>
    </w:p>
    <w:p w14:paraId="25D5D893" w14:textId="421F5679" w:rsidR="00445970" w:rsidRPr="00253EF7" w:rsidRDefault="000C7438" w:rsidP="000C7438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 xml:space="preserve">Rok akademicki </w:t>
      </w:r>
      <w:r w:rsidRPr="00253EF7">
        <w:rPr>
          <w:rFonts w:ascii="Corbel" w:hAnsi="Corbel"/>
          <w:b/>
          <w:sz w:val="24"/>
          <w:szCs w:val="24"/>
        </w:rPr>
        <w:t>202</w:t>
      </w:r>
      <w:r w:rsidR="007F338B">
        <w:rPr>
          <w:rFonts w:ascii="Corbel" w:hAnsi="Corbel"/>
          <w:b/>
          <w:sz w:val="24"/>
          <w:szCs w:val="24"/>
        </w:rPr>
        <w:t>8</w:t>
      </w:r>
      <w:r w:rsidR="00D07A63" w:rsidRPr="00253EF7">
        <w:rPr>
          <w:rFonts w:ascii="Corbel" w:hAnsi="Corbel"/>
          <w:b/>
          <w:sz w:val="24"/>
          <w:szCs w:val="24"/>
        </w:rPr>
        <w:t>/</w:t>
      </w:r>
      <w:r w:rsidRPr="00253EF7">
        <w:rPr>
          <w:rFonts w:ascii="Corbel" w:hAnsi="Corbel"/>
          <w:b/>
          <w:sz w:val="24"/>
          <w:szCs w:val="24"/>
        </w:rPr>
        <w:t>202</w:t>
      </w:r>
      <w:r w:rsidR="007F338B">
        <w:rPr>
          <w:rFonts w:ascii="Corbel" w:hAnsi="Corbel"/>
          <w:b/>
          <w:sz w:val="24"/>
          <w:szCs w:val="24"/>
        </w:rPr>
        <w:t>9</w:t>
      </w:r>
    </w:p>
    <w:p w14:paraId="17E23CEC" w14:textId="77777777" w:rsidR="0085747A" w:rsidRPr="00253EF7" w:rsidRDefault="0085747A" w:rsidP="009C54AE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5D47E214" w14:textId="77777777" w:rsidR="0085747A" w:rsidRPr="00253EF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53EF7">
        <w:rPr>
          <w:rFonts w:ascii="Corbel" w:hAnsi="Corbel"/>
          <w:szCs w:val="24"/>
        </w:rPr>
        <w:t xml:space="preserve">1. </w:t>
      </w:r>
      <w:r w:rsidR="0085747A" w:rsidRPr="00253EF7">
        <w:rPr>
          <w:rFonts w:ascii="Corbel" w:hAnsi="Corbel"/>
          <w:szCs w:val="24"/>
        </w:rPr>
        <w:t xml:space="preserve">Podstawowe </w:t>
      </w:r>
      <w:r w:rsidR="00445970" w:rsidRPr="00253EF7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53EF7" w14:paraId="7F491AD5" w14:textId="77777777" w:rsidTr="00B819C8">
        <w:tc>
          <w:tcPr>
            <w:tcW w:w="2694" w:type="dxa"/>
            <w:vAlign w:val="center"/>
          </w:tcPr>
          <w:p w14:paraId="29B909E2" w14:textId="77777777" w:rsidR="0085747A" w:rsidRPr="00253EF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BCFD2B" w14:textId="139A9126" w:rsidR="0085747A" w:rsidRPr="00253EF7" w:rsidRDefault="00CD17E8" w:rsidP="00C5164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P</w:t>
            </w:r>
            <w:r w:rsidR="00E21A7D" w:rsidRPr="00253EF7">
              <w:rPr>
                <w:rFonts w:ascii="Corbel" w:hAnsi="Corbel"/>
                <w:bCs/>
                <w:sz w:val="24"/>
                <w:szCs w:val="24"/>
              </w:rPr>
              <w:t>sychologiczne aspekty niepełnosprawności intelektualnej</w:t>
            </w:r>
          </w:p>
        </w:tc>
      </w:tr>
      <w:tr w:rsidR="0085747A" w:rsidRPr="00253EF7" w14:paraId="60E64C8F" w14:textId="77777777" w:rsidTr="00B819C8">
        <w:tc>
          <w:tcPr>
            <w:tcW w:w="2694" w:type="dxa"/>
            <w:vAlign w:val="center"/>
          </w:tcPr>
          <w:p w14:paraId="329750C5" w14:textId="77777777" w:rsidR="0085747A" w:rsidRPr="00253EF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53EF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0264EA" w14:textId="77777777" w:rsidR="0085747A" w:rsidRPr="00253EF7" w:rsidRDefault="000C7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53EF7" w14:paraId="4CBB26E0" w14:textId="77777777" w:rsidTr="00B819C8">
        <w:tc>
          <w:tcPr>
            <w:tcW w:w="2694" w:type="dxa"/>
            <w:vAlign w:val="center"/>
          </w:tcPr>
          <w:p w14:paraId="7E13E4FC" w14:textId="77777777" w:rsidR="0085747A" w:rsidRPr="00253EF7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</w:t>
            </w:r>
            <w:r w:rsidR="0085747A" w:rsidRPr="00253EF7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53EF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448BFC" w14:textId="34C15A3F" w:rsidR="0085747A" w:rsidRPr="00253EF7" w:rsidRDefault="007075E4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75E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53EF7" w14:paraId="5B56FDEB" w14:textId="77777777" w:rsidTr="00B819C8">
        <w:tc>
          <w:tcPr>
            <w:tcW w:w="2694" w:type="dxa"/>
            <w:vAlign w:val="center"/>
          </w:tcPr>
          <w:p w14:paraId="42CF4188" w14:textId="77777777" w:rsidR="0085747A" w:rsidRPr="00253E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411D64D" w14:textId="47D25086" w:rsidR="0085747A" w:rsidRPr="00253EF7" w:rsidRDefault="007075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75E4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85747A" w:rsidRPr="00253EF7" w14:paraId="23F1538A" w14:textId="77777777" w:rsidTr="00B819C8">
        <w:tc>
          <w:tcPr>
            <w:tcW w:w="2694" w:type="dxa"/>
            <w:vAlign w:val="center"/>
          </w:tcPr>
          <w:p w14:paraId="3358182F" w14:textId="77777777" w:rsidR="0085747A" w:rsidRPr="00253E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A4878F" w14:textId="77777777" w:rsidR="0085747A" w:rsidRPr="00253EF7" w:rsidRDefault="000C7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53EF7" w14:paraId="680ACBA5" w14:textId="77777777" w:rsidTr="00B819C8">
        <w:tc>
          <w:tcPr>
            <w:tcW w:w="2694" w:type="dxa"/>
            <w:vAlign w:val="center"/>
          </w:tcPr>
          <w:p w14:paraId="7C1E9FC2" w14:textId="77777777" w:rsidR="0085747A" w:rsidRPr="00253EF7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E3D262" w14:textId="77777777" w:rsidR="0085747A" w:rsidRPr="00253EF7" w:rsidRDefault="008B49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0C7438" w:rsidRPr="00253EF7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F72A7" w:rsidRPr="00253EF7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253EF7" w14:paraId="0EB60FB9" w14:textId="77777777" w:rsidTr="00B819C8">
        <w:tc>
          <w:tcPr>
            <w:tcW w:w="2694" w:type="dxa"/>
            <w:vAlign w:val="center"/>
          </w:tcPr>
          <w:p w14:paraId="0133752D" w14:textId="77777777" w:rsidR="0085747A" w:rsidRPr="00253E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22F8F8" w14:textId="77777777" w:rsidR="0085747A" w:rsidRPr="00253EF7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253EF7" w14:paraId="252CEC79" w14:textId="77777777" w:rsidTr="00B819C8">
        <w:tc>
          <w:tcPr>
            <w:tcW w:w="2694" w:type="dxa"/>
            <w:vAlign w:val="center"/>
          </w:tcPr>
          <w:p w14:paraId="7985F213" w14:textId="77777777" w:rsidR="0085747A" w:rsidRPr="00253E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A4BE80" w14:textId="64BDE0C5" w:rsidR="0085747A" w:rsidRPr="00253EF7" w:rsidRDefault="005502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253EF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350CF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53EF7" w14:paraId="5639DFA6" w14:textId="77777777" w:rsidTr="00B819C8">
        <w:tc>
          <w:tcPr>
            <w:tcW w:w="2694" w:type="dxa"/>
            <w:vAlign w:val="center"/>
          </w:tcPr>
          <w:p w14:paraId="4778ABBC" w14:textId="77777777" w:rsidR="0085747A" w:rsidRPr="00253E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53EF7">
              <w:rPr>
                <w:rFonts w:ascii="Corbel" w:hAnsi="Corbel"/>
                <w:sz w:val="24"/>
                <w:szCs w:val="24"/>
              </w:rPr>
              <w:t>/y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B611399" w14:textId="77777777" w:rsidR="0085747A" w:rsidRPr="00253EF7" w:rsidRDefault="000C7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III rok, 5 semestr</w:t>
            </w:r>
          </w:p>
        </w:tc>
      </w:tr>
      <w:tr w:rsidR="000C7438" w:rsidRPr="00253EF7" w14:paraId="5F6FD8ED" w14:textId="77777777" w:rsidTr="00B819C8">
        <w:tc>
          <w:tcPr>
            <w:tcW w:w="2694" w:type="dxa"/>
            <w:vAlign w:val="center"/>
          </w:tcPr>
          <w:p w14:paraId="0545C1F1" w14:textId="77777777" w:rsidR="000C7438" w:rsidRPr="00253EF7" w:rsidRDefault="000C74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2DFDD6" w14:textId="77777777" w:rsidR="000C7438" w:rsidRPr="00253EF7" w:rsidRDefault="000C7438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0C7438" w:rsidRPr="00253EF7" w14:paraId="0389F646" w14:textId="77777777" w:rsidTr="00B819C8">
        <w:tc>
          <w:tcPr>
            <w:tcW w:w="2694" w:type="dxa"/>
            <w:vAlign w:val="center"/>
          </w:tcPr>
          <w:p w14:paraId="60E1E24C" w14:textId="77777777" w:rsidR="000C7438" w:rsidRPr="00253EF7" w:rsidRDefault="000C74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4B37485" w14:textId="77777777" w:rsidR="000C7438" w:rsidRPr="00253EF7" w:rsidRDefault="000C7438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0C7438" w:rsidRPr="00253EF7" w14:paraId="6A9463C1" w14:textId="77777777" w:rsidTr="00B819C8">
        <w:tc>
          <w:tcPr>
            <w:tcW w:w="2694" w:type="dxa"/>
            <w:vAlign w:val="center"/>
          </w:tcPr>
          <w:p w14:paraId="5EB99ABE" w14:textId="77777777" w:rsidR="000C7438" w:rsidRPr="00253EF7" w:rsidRDefault="000C74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1725786" w14:textId="3285D465" w:rsidR="000C7438" w:rsidRPr="00253EF7" w:rsidRDefault="000C7438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6967F0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, prof. UR </w:t>
            </w:r>
            <w:r w:rsidR="00BE60C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BE60C5" w:rsidRPr="00253EF7"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  <w:tr w:rsidR="000C7438" w:rsidRPr="00253EF7" w14:paraId="0CE4ED02" w14:textId="77777777" w:rsidTr="00B819C8">
        <w:tc>
          <w:tcPr>
            <w:tcW w:w="2694" w:type="dxa"/>
            <w:vAlign w:val="center"/>
          </w:tcPr>
          <w:p w14:paraId="59C3C62B" w14:textId="77777777" w:rsidR="000C7438" w:rsidRPr="00253EF7" w:rsidRDefault="000C74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963E68" w14:textId="77777777" w:rsidR="000C7438" w:rsidRPr="00253EF7" w:rsidRDefault="000C7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</w:tbl>
    <w:p w14:paraId="4565154E" w14:textId="77777777" w:rsidR="0085747A" w:rsidRPr="00253EF7" w:rsidRDefault="0085747A" w:rsidP="000A44E7">
      <w:pPr>
        <w:pStyle w:val="Podpunkty"/>
        <w:ind w:left="0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 xml:space="preserve">* </w:t>
      </w:r>
      <w:r w:rsidRPr="00253EF7">
        <w:rPr>
          <w:rFonts w:ascii="Corbel" w:hAnsi="Corbel"/>
          <w:i/>
          <w:sz w:val="24"/>
          <w:szCs w:val="24"/>
        </w:rPr>
        <w:t>-</w:t>
      </w:r>
      <w:r w:rsidR="00B90885" w:rsidRPr="00253EF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53EF7">
        <w:rPr>
          <w:rFonts w:ascii="Corbel" w:hAnsi="Corbel"/>
          <w:b w:val="0"/>
          <w:sz w:val="24"/>
          <w:szCs w:val="24"/>
        </w:rPr>
        <w:t>e,</w:t>
      </w:r>
      <w:r w:rsidRPr="00253EF7">
        <w:rPr>
          <w:rFonts w:ascii="Corbel" w:hAnsi="Corbel"/>
          <w:i/>
          <w:sz w:val="24"/>
          <w:szCs w:val="24"/>
        </w:rPr>
        <w:t xml:space="preserve"> </w:t>
      </w:r>
      <w:r w:rsidRPr="00253EF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53EF7">
        <w:rPr>
          <w:rFonts w:ascii="Corbel" w:hAnsi="Corbel"/>
          <w:b w:val="0"/>
          <w:i/>
          <w:sz w:val="24"/>
          <w:szCs w:val="24"/>
        </w:rPr>
        <w:t>w Jednostce</w:t>
      </w:r>
    </w:p>
    <w:p w14:paraId="51EF3849" w14:textId="77777777" w:rsidR="00923D7D" w:rsidRPr="00253EF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14F3863" w14:textId="77777777" w:rsidR="00923D7D" w:rsidRPr="00253EF7" w:rsidRDefault="0085747A" w:rsidP="000C7438">
      <w:pPr>
        <w:pStyle w:val="Podpunkty"/>
        <w:ind w:left="284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>1.</w:t>
      </w:r>
      <w:r w:rsidR="00E22FBC" w:rsidRPr="00253EF7">
        <w:rPr>
          <w:rFonts w:ascii="Corbel" w:hAnsi="Corbel"/>
          <w:sz w:val="24"/>
          <w:szCs w:val="24"/>
        </w:rPr>
        <w:t>1</w:t>
      </w:r>
      <w:r w:rsidRPr="00253EF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1"/>
        <w:gridCol w:w="770"/>
        <w:gridCol w:w="862"/>
        <w:gridCol w:w="787"/>
        <w:gridCol w:w="813"/>
        <w:gridCol w:w="738"/>
        <w:gridCol w:w="936"/>
        <w:gridCol w:w="1229"/>
        <w:gridCol w:w="1544"/>
      </w:tblGrid>
      <w:tr w:rsidR="00015B8F" w:rsidRPr="00253EF7" w14:paraId="725FC5F8" w14:textId="77777777" w:rsidTr="000C74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0F13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Semestr</w:t>
            </w:r>
          </w:p>
          <w:p w14:paraId="3CD60EF7" w14:textId="77777777" w:rsidR="00015B8F" w:rsidRPr="00253E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(</w:t>
            </w:r>
            <w:r w:rsidR="00363F78" w:rsidRPr="00253EF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E302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B64B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2ABE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B082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643C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391F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469C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9B53" w14:textId="77777777" w:rsidR="00015B8F" w:rsidRPr="00253EF7" w:rsidRDefault="000C743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9206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53EF7">
              <w:rPr>
                <w:rFonts w:ascii="Corbel" w:hAnsi="Corbel"/>
                <w:b/>
                <w:szCs w:val="24"/>
              </w:rPr>
              <w:t>Liczba pkt</w:t>
            </w:r>
            <w:r w:rsidR="00B90885" w:rsidRPr="00253EF7">
              <w:rPr>
                <w:rFonts w:ascii="Corbel" w:hAnsi="Corbel"/>
                <w:b/>
                <w:szCs w:val="24"/>
              </w:rPr>
              <w:t>.</w:t>
            </w:r>
            <w:r w:rsidRPr="00253EF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53EF7" w14:paraId="5519441E" w14:textId="77777777" w:rsidTr="000C74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BA78" w14:textId="77777777" w:rsidR="00015B8F" w:rsidRPr="00253EF7" w:rsidRDefault="000C7438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85B4" w14:textId="499A205B" w:rsidR="00015B8F" w:rsidRPr="00253EF7" w:rsidRDefault="00BC43E4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2ABF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D201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4A80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FE0D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DB44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8F6D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43A1" w14:textId="360554C9" w:rsidR="00015B8F" w:rsidRPr="00253EF7" w:rsidRDefault="00BC43E4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5B38" w14:textId="77777777" w:rsidR="00015B8F" w:rsidRPr="00253EF7" w:rsidRDefault="00F7211C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5570565" w14:textId="77777777" w:rsidR="00923D7D" w:rsidRPr="00253EF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676CD02" w14:textId="77777777" w:rsidR="00923D7D" w:rsidRPr="00253EF7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6A38CFD" w14:textId="77777777" w:rsidR="0085747A" w:rsidRPr="00253EF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>1.</w:t>
      </w:r>
      <w:r w:rsidR="00E22FBC" w:rsidRPr="00253EF7">
        <w:rPr>
          <w:rFonts w:ascii="Corbel" w:hAnsi="Corbel"/>
          <w:smallCaps w:val="0"/>
          <w:szCs w:val="24"/>
        </w:rPr>
        <w:t>2</w:t>
      </w:r>
      <w:r w:rsidR="00F83B28" w:rsidRPr="00253EF7">
        <w:rPr>
          <w:rFonts w:ascii="Corbel" w:hAnsi="Corbel"/>
          <w:smallCaps w:val="0"/>
          <w:szCs w:val="24"/>
        </w:rPr>
        <w:t>.</w:t>
      </w:r>
      <w:r w:rsidR="00F83B28" w:rsidRPr="00253EF7">
        <w:rPr>
          <w:rFonts w:ascii="Corbel" w:hAnsi="Corbel"/>
          <w:smallCaps w:val="0"/>
          <w:szCs w:val="24"/>
        </w:rPr>
        <w:tab/>
      </w:r>
      <w:r w:rsidRPr="00253EF7">
        <w:rPr>
          <w:rFonts w:ascii="Corbel" w:hAnsi="Corbel"/>
          <w:smallCaps w:val="0"/>
          <w:szCs w:val="24"/>
        </w:rPr>
        <w:t xml:space="preserve">Sposób realizacji zajęć  </w:t>
      </w:r>
    </w:p>
    <w:p w14:paraId="4B646F6C" w14:textId="77777777" w:rsidR="000C7438" w:rsidRPr="00253EF7" w:rsidRDefault="000C7438" w:rsidP="00F83B28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253EF7">
        <w:rPr>
          <w:rFonts w:ascii="Corbel" w:eastAsia="MS Gothic" w:hAnsi="Corbel"/>
          <w:b w:val="0"/>
          <w:szCs w:val="24"/>
        </w:rPr>
        <w:sym w:font="Wingdings" w:char="F078"/>
      </w:r>
      <w:r w:rsidRPr="00253EF7">
        <w:rPr>
          <w:rFonts w:ascii="Corbel" w:eastAsia="MS Gothic" w:hAnsi="Corbel"/>
          <w:b w:val="0"/>
          <w:szCs w:val="24"/>
        </w:rPr>
        <w:t xml:space="preserve"> </w:t>
      </w:r>
      <w:r w:rsidRPr="00253EF7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7134DD6" w14:textId="77777777" w:rsidR="0085747A" w:rsidRPr="00253EF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3EF7">
        <w:rPr>
          <w:rFonts w:ascii="MS Gothic" w:eastAsia="MS Gothic" w:hAnsi="MS Gothic" w:cs="MS Gothic" w:hint="eastAsia"/>
          <w:b w:val="0"/>
          <w:szCs w:val="24"/>
        </w:rPr>
        <w:t>☐</w:t>
      </w:r>
      <w:r w:rsidRPr="00253EF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9DEF25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EC4791" w14:textId="77777777" w:rsidR="000C7438" w:rsidRPr="00253EF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1.3 </w:t>
      </w:r>
      <w:r w:rsidR="00F83B28" w:rsidRPr="00253EF7">
        <w:rPr>
          <w:rFonts w:ascii="Corbel" w:hAnsi="Corbel"/>
          <w:smallCaps w:val="0"/>
          <w:szCs w:val="24"/>
        </w:rPr>
        <w:tab/>
      </w:r>
      <w:r w:rsidRPr="00253EF7">
        <w:rPr>
          <w:rFonts w:ascii="Corbel" w:hAnsi="Corbel"/>
          <w:smallCaps w:val="0"/>
          <w:szCs w:val="24"/>
        </w:rPr>
        <w:t>For</w:t>
      </w:r>
      <w:r w:rsidR="00445970" w:rsidRPr="00253EF7">
        <w:rPr>
          <w:rFonts w:ascii="Corbel" w:hAnsi="Corbel"/>
          <w:smallCaps w:val="0"/>
          <w:szCs w:val="24"/>
        </w:rPr>
        <w:t xml:space="preserve">ma zaliczenia przedmiotu </w:t>
      </w:r>
      <w:r w:rsidRPr="00253EF7">
        <w:rPr>
          <w:rFonts w:ascii="Corbel" w:hAnsi="Corbel"/>
          <w:smallCaps w:val="0"/>
          <w:szCs w:val="24"/>
        </w:rPr>
        <w:t xml:space="preserve"> (z toku)</w:t>
      </w:r>
    </w:p>
    <w:p w14:paraId="4E825972" w14:textId="77777777" w:rsidR="000C7438" w:rsidRPr="00253EF7" w:rsidRDefault="000C74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ab/>
      </w:r>
      <w:r w:rsidRPr="00253EF7">
        <w:rPr>
          <w:rFonts w:ascii="Corbel" w:hAnsi="Corbel"/>
          <w:b w:val="0"/>
          <w:smallCaps w:val="0"/>
          <w:szCs w:val="24"/>
        </w:rPr>
        <w:t>wykład: zaliczenie bez oceny</w:t>
      </w:r>
    </w:p>
    <w:p w14:paraId="79AE4719" w14:textId="77777777" w:rsidR="000C7438" w:rsidRPr="00253EF7" w:rsidRDefault="000C74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2DEA7E5F" w14:textId="77777777" w:rsidR="00E22FBC" w:rsidRPr="00253EF7" w:rsidRDefault="000C74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b w:val="0"/>
          <w:smallCaps w:val="0"/>
          <w:szCs w:val="24"/>
        </w:rPr>
        <w:tab/>
        <w:t>całość przedmiotu: egzamin</w:t>
      </w:r>
      <w:r w:rsidR="00E22FBC" w:rsidRPr="00253EF7">
        <w:rPr>
          <w:rFonts w:ascii="Corbel" w:hAnsi="Corbel"/>
          <w:b w:val="0"/>
          <w:smallCaps w:val="0"/>
          <w:szCs w:val="24"/>
        </w:rPr>
        <w:t xml:space="preserve"> </w:t>
      </w:r>
    </w:p>
    <w:p w14:paraId="17FED8C2" w14:textId="77777777" w:rsidR="00E960BB" w:rsidRPr="00253EF7" w:rsidRDefault="000C743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53EF7">
        <w:rPr>
          <w:rFonts w:ascii="Corbel" w:hAnsi="Corbel"/>
          <w:b w:val="0"/>
          <w:szCs w:val="24"/>
        </w:rPr>
        <w:tab/>
      </w:r>
    </w:p>
    <w:p w14:paraId="26CE4094" w14:textId="77777777" w:rsidR="00E960BB" w:rsidRPr="00253EF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53EF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53EF7" w14:paraId="222CCFA1" w14:textId="77777777" w:rsidTr="00745302">
        <w:tc>
          <w:tcPr>
            <w:tcW w:w="9670" w:type="dxa"/>
          </w:tcPr>
          <w:p w14:paraId="519026C9" w14:textId="77777777" w:rsidR="0085747A" w:rsidRPr="00253EF7" w:rsidRDefault="00F7211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psychologii ogólnej i rozwojowej</w:t>
            </w:r>
          </w:p>
        </w:tc>
      </w:tr>
    </w:tbl>
    <w:p w14:paraId="2C260877" w14:textId="77777777" w:rsidR="00153C41" w:rsidRPr="00253EF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1F80D1" w14:textId="77777777" w:rsidR="0085747A" w:rsidRPr="00253EF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53EF7">
        <w:rPr>
          <w:rFonts w:ascii="Corbel" w:hAnsi="Corbel"/>
          <w:szCs w:val="24"/>
        </w:rPr>
        <w:lastRenderedPageBreak/>
        <w:t>3.</w:t>
      </w:r>
      <w:r w:rsidR="0085747A" w:rsidRPr="00253EF7">
        <w:rPr>
          <w:rFonts w:ascii="Corbel" w:hAnsi="Corbel"/>
          <w:szCs w:val="24"/>
        </w:rPr>
        <w:t xml:space="preserve"> </w:t>
      </w:r>
      <w:r w:rsidR="00A84C85" w:rsidRPr="00253EF7">
        <w:rPr>
          <w:rFonts w:ascii="Corbel" w:hAnsi="Corbel"/>
          <w:szCs w:val="24"/>
        </w:rPr>
        <w:t>cele, efekty uczenia się</w:t>
      </w:r>
      <w:r w:rsidR="0085747A" w:rsidRPr="00253EF7">
        <w:rPr>
          <w:rFonts w:ascii="Corbel" w:hAnsi="Corbel"/>
          <w:szCs w:val="24"/>
        </w:rPr>
        <w:t xml:space="preserve"> , treści Programowe i stosowane metody Dydaktyczne</w:t>
      </w:r>
    </w:p>
    <w:p w14:paraId="359DA59F" w14:textId="77777777" w:rsidR="0085747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E79A7A" w14:textId="77777777" w:rsidR="00253EF7" w:rsidRPr="00253EF7" w:rsidRDefault="00253EF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1E32BA" w14:textId="77777777" w:rsidR="00F83B28" w:rsidRPr="00253EF7" w:rsidRDefault="0071620A" w:rsidP="000C7438">
      <w:pPr>
        <w:pStyle w:val="Podpunkty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 xml:space="preserve">3.1 </w:t>
      </w:r>
      <w:r w:rsidR="000C7438" w:rsidRPr="00253EF7">
        <w:rPr>
          <w:rFonts w:ascii="Corbel" w:hAnsi="Corbel"/>
          <w:sz w:val="24"/>
          <w:szCs w:val="24"/>
        </w:rPr>
        <w:t>Cele przedmiotu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794"/>
      </w:tblGrid>
      <w:tr w:rsidR="00C12761" w:rsidRPr="00253EF7" w14:paraId="0B37C4E5" w14:textId="77777777" w:rsidTr="000C7438">
        <w:tc>
          <w:tcPr>
            <w:tcW w:w="845" w:type="dxa"/>
            <w:vAlign w:val="center"/>
          </w:tcPr>
          <w:p w14:paraId="448D05E0" w14:textId="77777777" w:rsidR="00C12761" w:rsidRPr="00253EF7" w:rsidRDefault="00C12761" w:rsidP="000C743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794" w:type="dxa"/>
            <w:vAlign w:val="center"/>
          </w:tcPr>
          <w:p w14:paraId="71274966" w14:textId="77777777" w:rsidR="00C12761" w:rsidRPr="00253EF7" w:rsidRDefault="00C12761" w:rsidP="000C7438">
            <w:pPr>
              <w:numPr>
                <w:ilvl w:val="1"/>
                <w:numId w:val="0"/>
              </w:numPr>
              <w:tabs>
                <w:tab w:val="num" w:pos="900"/>
                <w:tab w:val="num" w:pos="1440"/>
              </w:tabs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Zapoznanie się ze specyfiką funkcjonowania psychospołecznego </w:t>
            </w:r>
            <w:r w:rsidR="00826264" w:rsidRPr="00253EF7">
              <w:rPr>
                <w:rFonts w:ascii="Corbel" w:hAnsi="Corbel"/>
                <w:sz w:val="24"/>
                <w:szCs w:val="24"/>
              </w:rPr>
              <w:t xml:space="preserve">osób 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z niepełnosprawnością intelektualną </w:t>
            </w:r>
          </w:p>
        </w:tc>
      </w:tr>
      <w:tr w:rsidR="00C12761" w:rsidRPr="00253EF7" w14:paraId="00177D7B" w14:textId="77777777" w:rsidTr="000C7438">
        <w:tc>
          <w:tcPr>
            <w:tcW w:w="845" w:type="dxa"/>
            <w:vAlign w:val="center"/>
          </w:tcPr>
          <w:p w14:paraId="75893BF6" w14:textId="77777777" w:rsidR="00C12761" w:rsidRPr="00253EF7" w:rsidRDefault="00C12761" w:rsidP="000C743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  <w:vAlign w:val="center"/>
          </w:tcPr>
          <w:p w14:paraId="2CCE441B" w14:textId="77777777" w:rsidR="00C12761" w:rsidRPr="00253EF7" w:rsidRDefault="00C12761" w:rsidP="000C7438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Nabycie umiejętności rozpoznawania potrzeb dzie</w:t>
            </w:r>
            <w:r w:rsidR="00826264" w:rsidRPr="00253EF7">
              <w:rPr>
                <w:rFonts w:ascii="Corbel" w:hAnsi="Corbel"/>
                <w:sz w:val="24"/>
                <w:szCs w:val="24"/>
              </w:rPr>
              <w:t>ci, młodzieży i dorosłych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z niepełnosprawnością</w:t>
            </w:r>
          </w:p>
        </w:tc>
      </w:tr>
      <w:tr w:rsidR="00C12761" w:rsidRPr="00253EF7" w14:paraId="5A692D3D" w14:textId="77777777" w:rsidTr="000C7438">
        <w:tc>
          <w:tcPr>
            <w:tcW w:w="845" w:type="dxa"/>
            <w:vAlign w:val="center"/>
          </w:tcPr>
          <w:p w14:paraId="2035779B" w14:textId="77777777" w:rsidR="00C12761" w:rsidRPr="00253EF7" w:rsidRDefault="00C12761" w:rsidP="000C743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  <w:vAlign w:val="center"/>
          </w:tcPr>
          <w:p w14:paraId="3E3A3752" w14:textId="77777777" w:rsidR="00C12761" w:rsidRPr="00253EF7" w:rsidRDefault="00C12761" w:rsidP="000C743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Zapoznanie z kierunkami badań w psychologii </w:t>
            </w:r>
            <w:r w:rsidR="00826264" w:rsidRPr="00253EF7">
              <w:rPr>
                <w:rFonts w:ascii="Corbel" w:hAnsi="Corbel"/>
                <w:b w:val="0"/>
                <w:sz w:val="24"/>
                <w:szCs w:val="24"/>
              </w:rPr>
              <w:t>osób</w:t>
            </w: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 z niepełnosprawnością intelektualną</w:t>
            </w:r>
          </w:p>
        </w:tc>
      </w:tr>
      <w:tr w:rsidR="00C12761" w:rsidRPr="00253EF7" w14:paraId="07FCB44A" w14:textId="77777777" w:rsidTr="000C7438">
        <w:tc>
          <w:tcPr>
            <w:tcW w:w="845" w:type="dxa"/>
            <w:vAlign w:val="center"/>
          </w:tcPr>
          <w:p w14:paraId="0FF95EF2" w14:textId="77777777" w:rsidR="00C12761" w:rsidRPr="00253EF7" w:rsidRDefault="00C12761" w:rsidP="000C743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794" w:type="dxa"/>
            <w:vAlign w:val="center"/>
          </w:tcPr>
          <w:p w14:paraId="6CBC1EF6" w14:textId="77777777" w:rsidR="00C12761" w:rsidRPr="00253EF7" w:rsidRDefault="00C12761" w:rsidP="000C743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Ukształtowanie umiejętności wykorzystania uzyskanej wiedzy w  pra</w:t>
            </w:r>
            <w:r w:rsidR="00826264" w:rsidRPr="00253EF7">
              <w:rPr>
                <w:rFonts w:ascii="Corbel" w:hAnsi="Corbel"/>
                <w:b w:val="0"/>
                <w:sz w:val="24"/>
                <w:szCs w:val="24"/>
              </w:rPr>
              <w:t>ktyce</w:t>
            </w:r>
          </w:p>
        </w:tc>
      </w:tr>
    </w:tbl>
    <w:p w14:paraId="049D242C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B8162AF" w14:textId="77777777" w:rsidR="001D7B54" w:rsidRPr="00253EF7" w:rsidRDefault="009F4610" w:rsidP="000C743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b/>
          <w:sz w:val="24"/>
          <w:szCs w:val="24"/>
        </w:rPr>
        <w:t xml:space="preserve">3.2 </w:t>
      </w:r>
      <w:r w:rsidR="001D7B54" w:rsidRPr="00253EF7">
        <w:rPr>
          <w:rFonts w:ascii="Corbel" w:hAnsi="Corbel"/>
          <w:b/>
          <w:sz w:val="24"/>
          <w:szCs w:val="24"/>
        </w:rPr>
        <w:t xml:space="preserve">Efekty </w:t>
      </w:r>
      <w:r w:rsidR="00C05F44" w:rsidRPr="00253EF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53EF7">
        <w:rPr>
          <w:rFonts w:ascii="Corbel" w:hAnsi="Corbel"/>
          <w:b/>
          <w:sz w:val="24"/>
          <w:szCs w:val="24"/>
        </w:rPr>
        <w:t>dla przedmiotu</w:t>
      </w:r>
      <w:r w:rsidR="00445970" w:rsidRPr="00253EF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37419D" w:rsidRPr="00253EF7" w14:paraId="791FE4F9" w14:textId="77777777" w:rsidTr="007F338B">
        <w:tc>
          <w:tcPr>
            <w:tcW w:w="1678" w:type="dxa"/>
            <w:vAlign w:val="center"/>
          </w:tcPr>
          <w:p w14:paraId="4DB39DFA" w14:textId="77777777" w:rsidR="0085747A" w:rsidRPr="00253EF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53EF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53EF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7EC067D1" w14:textId="77777777" w:rsidR="0085747A" w:rsidRPr="00253EF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65BC1A0" w14:textId="77777777" w:rsidR="0085747A" w:rsidRPr="00253EF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53EF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7438" w:rsidRPr="00253EF7" w14:paraId="57C1A217" w14:textId="77777777" w:rsidTr="007F338B">
        <w:tc>
          <w:tcPr>
            <w:tcW w:w="1678" w:type="dxa"/>
            <w:vAlign w:val="center"/>
          </w:tcPr>
          <w:p w14:paraId="57A01A18" w14:textId="6009C820" w:rsidR="000C7438" w:rsidRPr="007F338B" w:rsidRDefault="007F338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F338B">
              <w:rPr>
                <w:rFonts w:ascii="Corbel" w:hAnsi="Corbel"/>
                <w:b w:val="0"/>
                <w:bCs/>
                <w:smallCaps w:val="0"/>
                <w:szCs w:val="24"/>
              </w:rPr>
              <w:t>EK_01</w:t>
            </w:r>
          </w:p>
        </w:tc>
        <w:tc>
          <w:tcPr>
            <w:tcW w:w="5977" w:type="dxa"/>
            <w:vAlign w:val="center"/>
          </w:tcPr>
          <w:p w14:paraId="0E6A0413" w14:textId="77777777" w:rsidR="000C7438" w:rsidRDefault="007F338B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338B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4F41CBDA" w14:textId="77777777" w:rsidR="007F338B" w:rsidRDefault="007F338B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15EB74" w14:textId="27E7A5DF" w:rsidR="007F338B" w:rsidRPr="00253EF7" w:rsidRDefault="007F338B" w:rsidP="00C91C6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2664">
              <w:rPr>
                <w:rFonts w:ascii="Corbel" w:hAnsi="Corbel"/>
                <w:bCs/>
                <w:smallCaps w:val="0"/>
                <w:szCs w:val="24"/>
              </w:rPr>
              <w:t>E.1I.W3.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91C62" w:rsidRPr="00C91C62">
              <w:rPr>
                <w:rFonts w:ascii="Corbel" w:hAnsi="Corbel"/>
                <w:b w:val="0"/>
                <w:smallCaps w:val="0"/>
                <w:szCs w:val="24"/>
              </w:rPr>
              <w:t>psychologiczno-pedagogiczne podstawy logopedii i działań profilaktyczno- -wspomagających; podstawy neuropsychologii; rozwój i kształtowanie mowy</w:t>
            </w:r>
            <w:r w:rsidR="00C91C6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91C62" w:rsidRPr="00C91C62">
              <w:rPr>
                <w:rFonts w:ascii="Corbel" w:hAnsi="Corbel"/>
                <w:b w:val="0"/>
                <w:smallCaps w:val="0"/>
                <w:szCs w:val="24"/>
              </w:rPr>
              <w:t>dziecka; psycholingwistykę rozwojową; psychologiczne uwarunkowania rozwoju języka i myślenia dziecka; rolę integracji sensorycznej w rozwoju mowy i przyswajaniu języka; zagadnienie dwujęzyczności i jej rodzaje oraz konsekwencje dwujęzyczności dla rozwoju dziecka; profilaktykę logopedyczną; podstawy audiofonologii pedagogicznej; zagadnienia czynności czytania i jej składników w ujęciu psycholingwistycznym i glottodydaktycznym, czytania i pisania w komunikacji językowej; ryzyko dysleksji i zasady diagnozy i terapii dysleksji; zagadnienie logopedii międzykulturowej; metody pedagogiczne w terapii logopedycznej; metody komunikacji wspomagającej i alternatywnej (AAC); metodę fonogestowej wizualizacji mowy (Cued Speech); podstawy języka migowego, logorytmiki, logopedii artystycznej; rolę komputera, mediów i nowych technologii w terapii logopedycznej; zasady organizacji pomocy logopedycznej; rolę warsztatu pracy logopedy.</w:t>
            </w:r>
          </w:p>
        </w:tc>
        <w:tc>
          <w:tcPr>
            <w:tcW w:w="1865" w:type="dxa"/>
            <w:vAlign w:val="center"/>
          </w:tcPr>
          <w:p w14:paraId="5AB8FCE2" w14:textId="77777777" w:rsidR="00AD113B" w:rsidRDefault="00AD113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D113B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  <w:p w14:paraId="47F687B9" w14:textId="6A019B8A" w:rsidR="000C7438" w:rsidRPr="00253EF7" w:rsidRDefault="00AD113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D113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7F338B" w:rsidRPr="00253EF7" w14:paraId="570239EB" w14:textId="77777777" w:rsidTr="007F338B">
        <w:tc>
          <w:tcPr>
            <w:tcW w:w="1678" w:type="dxa"/>
            <w:vAlign w:val="center"/>
          </w:tcPr>
          <w:p w14:paraId="7765522F" w14:textId="333F49C0" w:rsidR="007F338B" w:rsidRPr="007F338B" w:rsidRDefault="007F338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F338B">
              <w:rPr>
                <w:rFonts w:ascii="Corbel" w:hAnsi="Corbel"/>
                <w:b w:val="0"/>
                <w:bCs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2</w:t>
            </w:r>
          </w:p>
        </w:tc>
        <w:tc>
          <w:tcPr>
            <w:tcW w:w="5977" w:type="dxa"/>
            <w:vAlign w:val="center"/>
          </w:tcPr>
          <w:p w14:paraId="7BC66D85" w14:textId="77777777" w:rsidR="007F338B" w:rsidRDefault="007F338B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338B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7F35FAEE" w14:textId="77777777" w:rsidR="007F338B" w:rsidRDefault="007F338B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0EC698" w14:textId="755A21A4" w:rsidR="007F338B" w:rsidRPr="00253EF7" w:rsidRDefault="007F338B" w:rsidP="00A2537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14BC">
              <w:rPr>
                <w:rFonts w:ascii="Corbel" w:hAnsi="Corbel"/>
                <w:bCs/>
                <w:smallCaps w:val="0"/>
                <w:szCs w:val="24"/>
              </w:rPr>
              <w:t>E.1I.U3.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25376" w:rsidRPr="00A25376">
              <w:rPr>
                <w:rFonts w:ascii="Corbel" w:hAnsi="Corbel"/>
                <w:b w:val="0"/>
                <w:smallCaps w:val="0"/>
                <w:szCs w:val="24"/>
              </w:rPr>
              <w:t xml:space="preserve">analizować psychologiczno-pedagogiczne podstawy logopedii i działań profilaktyczno-wspomagających; wykorzystywać podstawy </w:t>
            </w:r>
            <w:r w:rsidR="00A25376" w:rsidRPr="00A2537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neuropsychologii; analizować i oceniać rozwój i kształtowanie mowy dziecka oraz psycholingwistykę rozwojową; charakteryzować i oceniać psychologiczne uwarunkowania rozwoju języka i myślenia dziecka; określać rolę integracji sensorycznej w rozwoju mowy i przyswajaniu języka; definiować dwujęzyczność i jej rodzaje; określać konsekwencje dwujęzyczności dla rozwoju dziecka; stosować profilaktykę logopedyczną; wykorzystywać podstawy audiofonologii pedagogicznej; analizować czynność czytania i jej składniki w ujęciu psycholingwistycznym i glottodydaktycznym oraz prezentować rolę czytania i pisania w komunikacji językowej; określać ryzyko dysleksji oraz dysleksję, w tym przeprowadzać jej diagnozę i terapię; wykorzystywać logopedię międzykulturową; analizować i stosować metody pedagogiczne, metody komunikacji wspomagającej i alternatywnej (AAC) oraz podstawy języka migowego w terapii logopedycznej; stosować logorytmikę i logopedię artystyczną.</w:t>
            </w:r>
          </w:p>
        </w:tc>
        <w:tc>
          <w:tcPr>
            <w:tcW w:w="1865" w:type="dxa"/>
            <w:vAlign w:val="center"/>
          </w:tcPr>
          <w:p w14:paraId="65D917F7" w14:textId="77777777" w:rsidR="006605CB" w:rsidRDefault="006605C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5C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PS.U5.</w:t>
            </w:r>
          </w:p>
          <w:p w14:paraId="22E56FE4" w14:textId="010988FE" w:rsidR="007F338B" w:rsidRPr="00253EF7" w:rsidRDefault="006605C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5CB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7F338B" w:rsidRPr="00253EF7" w14:paraId="11E42CA1" w14:textId="77777777" w:rsidTr="007F338B">
        <w:tc>
          <w:tcPr>
            <w:tcW w:w="1678" w:type="dxa"/>
            <w:vAlign w:val="center"/>
          </w:tcPr>
          <w:p w14:paraId="14E60171" w14:textId="7D0DB1AE" w:rsidR="007F338B" w:rsidRPr="007F338B" w:rsidRDefault="007F338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F338B">
              <w:rPr>
                <w:rFonts w:ascii="Corbel" w:hAnsi="Corbel"/>
                <w:b w:val="0"/>
                <w:bCs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3</w:t>
            </w:r>
          </w:p>
        </w:tc>
        <w:tc>
          <w:tcPr>
            <w:tcW w:w="5977" w:type="dxa"/>
            <w:vAlign w:val="center"/>
          </w:tcPr>
          <w:p w14:paraId="04DA4E1C" w14:textId="77777777" w:rsidR="007F338B" w:rsidRDefault="007F338B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338B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740C4E0F" w14:textId="0B329417" w:rsidR="007F338B" w:rsidRDefault="00D97D1D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6D207EB" w14:textId="2079D7DE" w:rsidR="007F338B" w:rsidRPr="00253EF7" w:rsidRDefault="007F338B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14BC">
              <w:rPr>
                <w:rFonts w:ascii="Corbel" w:hAnsi="Corbel"/>
                <w:bCs/>
                <w:smallCaps w:val="0"/>
                <w:szCs w:val="24"/>
              </w:rPr>
              <w:t>E.1I.K1.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414BC" w:rsidRPr="008414BC">
              <w:rPr>
                <w:rFonts w:ascii="Corbel" w:hAnsi="Corbel"/>
                <w:b w:val="0"/>
                <w:smallCaps w:val="0"/>
                <w:szCs w:val="24"/>
              </w:rPr>
              <w:t>autorefleksji nad rozwojem zawodowym;</w:t>
            </w:r>
          </w:p>
        </w:tc>
        <w:tc>
          <w:tcPr>
            <w:tcW w:w="1865" w:type="dxa"/>
            <w:vAlign w:val="center"/>
          </w:tcPr>
          <w:p w14:paraId="5286A13B" w14:textId="5423AE34" w:rsidR="007F338B" w:rsidRPr="00253EF7" w:rsidRDefault="0030227D" w:rsidP="003022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227D"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  <w:tr w:rsidR="007F338B" w:rsidRPr="00253EF7" w14:paraId="467C4191" w14:textId="77777777" w:rsidTr="007F338B">
        <w:tc>
          <w:tcPr>
            <w:tcW w:w="1678" w:type="dxa"/>
            <w:vAlign w:val="center"/>
          </w:tcPr>
          <w:p w14:paraId="3173ED8D" w14:textId="5CD15392" w:rsidR="007F338B" w:rsidRPr="007F338B" w:rsidRDefault="007F338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F338B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977" w:type="dxa"/>
            <w:vAlign w:val="center"/>
          </w:tcPr>
          <w:p w14:paraId="476D0227" w14:textId="6C6866DC" w:rsidR="007F338B" w:rsidRPr="007F338B" w:rsidRDefault="007F338B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F07D3">
              <w:rPr>
                <w:rFonts w:ascii="Corbel" w:hAnsi="Corbel"/>
                <w:bCs/>
                <w:smallCaps w:val="0"/>
                <w:szCs w:val="24"/>
              </w:rPr>
              <w:t>E.1I.K2.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F07D3" w:rsidRPr="00DF07D3">
              <w:rPr>
                <w:rFonts w:ascii="Corbel" w:hAnsi="Corbel"/>
                <w:b w:val="0"/>
                <w:smallCaps w:val="0"/>
                <w:szCs w:val="24"/>
              </w:rPr>
              <w:t>wykorzystania zdobytej wiedzy do analizy zdarzeń pedagogicznych.</w:t>
            </w:r>
          </w:p>
        </w:tc>
        <w:tc>
          <w:tcPr>
            <w:tcW w:w="1865" w:type="dxa"/>
            <w:vAlign w:val="center"/>
          </w:tcPr>
          <w:p w14:paraId="0C7BD56D" w14:textId="77777777" w:rsidR="008C4406" w:rsidRPr="008C4406" w:rsidRDefault="008C4406" w:rsidP="008C440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C4406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  <w:p w14:paraId="3BF87A65" w14:textId="05B77F6F" w:rsidR="007F338B" w:rsidRPr="00253EF7" w:rsidRDefault="008C4406" w:rsidP="008C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C4406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74FBA466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DEE3B3" w14:textId="77777777" w:rsidR="00AA7CE6" w:rsidRPr="00253EF7" w:rsidRDefault="00675843" w:rsidP="00AA7CE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b/>
          <w:sz w:val="24"/>
          <w:szCs w:val="24"/>
        </w:rPr>
        <w:t>3.3</w:t>
      </w:r>
      <w:r w:rsidR="001D7B54" w:rsidRPr="00253EF7">
        <w:rPr>
          <w:rFonts w:ascii="Corbel" w:hAnsi="Corbel"/>
          <w:b/>
          <w:sz w:val="24"/>
          <w:szCs w:val="24"/>
        </w:rPr>
        <w:t xml:space="preserve"> </w:t>
      </w:r>
      <w:r w:rsidR="0085747A" w:rsidRPr="00253EF7">
        <w:rPr>
          <w:rFonts w:ascii="Corbel" w:hAnsi="Corbel"/>
          <w:b/>
          <w:sz w:val="24"/>
          <w:szCs w:val="24"/>
        </w:rPr>
        <w:t>T</w:t>
      </w:r>
      <w:r w:rsidR="001D7B54" w:rsidRPr="00253EF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53EF7">
        <w:rPr>
          <w:rFonts w:ascii="Corbel" w:hAnsi="Corbel"/>
          <w:sz w:val="24"/>
          <w:szCs w:val="24"/>
        </w:rPr>
        <w:t xml:space="preserve">  </w:t>
      </w:r>
    </w:p>
    <w:p w14:paraId="25D2339A" w14:textId="77777777" w:rsidR="00AA7CE6" w:rsidRPr="00253EF7" w:rsidRDefault="00AA7CE6" w:rsidP="00AA7CE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0C12723E" w14:textId="77777777" w:rsidR="00675843" w:rsidRPr="00253EF7" w:rsidRDefault="0085747A" w:rsidP="00AA7CE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53EF7" w14:paraId="5A279368" w14:textId="77777777" w:rsidTr="00073156">
        <w:tc>
          <w:tcPr>
            <w:tcW w:w="9520" w:type="dxa"/>
          </w:tcPr>
          <w:p w14:paraId="3AB55917" w14:textId="77777777" w:rsidR="0085747A" w:rsidRPr="00253EF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Treści merytoryczne</w:t>
            </w:r>
            <w:r w:rsidR="00AA7CE6" w:rsidRPr="00253EF7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CC1F41" w:rsidRPr="00253EF7" w14:paraId="5CA5EB40" w14:textId="77777777" w:rsidTr="00073156">
        <w:tc>
          <w:tcPr>
            <w:tcW w:w="9520" w:type="dxa"/>
          </w:tcPr>
          <w:p w14:paraId="3B4EE4A2" w14:textId="77777777" w:rsidR="00CC1F41" w:rsidRPr="00253EF7" w:rsidRDefault="00CC1F41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Model biomedyczny i psychospołeczny uwarunkowań zaburzeń rozwojowych. Teorie rozwoju</w:t>
            </w:r>
          </w:p>
        </w:tc>
      </w:tr>
      <w:tr w:rsidR="0085747A" w:rsidRPr="00253EF7" w14:paraId="26E8D183" w14:textId="77777777" w:rsidTr="00073156">
        <w:tc>
          <w:tcPr>
            <w:tcW w:w="9520" w:type="dxa"/>
          </w:tcPr>
          <w:p w14:paraId="643ECC44" w14:textId="77777777" w:rsidR="00D07A63" w:rsidRPr="00253EF7" w:rsidRDefault="00D07A63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Dziecko z niepełnosprawnością intelektualną w systemie rodzinnym. Psychologiczne aspekty </w:t>
            </w:r>
          </w:p>
          <w:p w14:paraId="582F3A9F" w14:textId="77777777" w:rsidR="0085747A" w:rsidRPr="00253EF7" w:rsidRDefault="00073156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a</w:t>
            </w:r>
            <w:r w:rsidR="00D07A63" w:rsidRPr="00253EF7">
              <w:rPr>
                <w:rFonts w:ascii="Corbel" w:hAnsi="Corbel"/>
                <w:sz w:val="24"/>
                <w:szCs w:val="24"/>
              </w:rPr>
              <w:t>daptacji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610D8" w:rsidRPr="00253EF7" w14:paraId="21AA8AA9" w14:textId="77777777" w:rsidTr="00073156">
        <w:tc>
          <w:tcPr>
            <w:tcW w:w="9520" w:type="dxa"/>
          </w:tcPr>
          <w:p w14:paraId="4CBA49B5" w14:textId="77777777" w:rsidR="005610D8" w:rsidRPr="00253EF7" w:rsidRDefault="005610D8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Tworzenie więzi emocjonalnych a niepełnosprawność intelektualna</w:t>
            </w:r>
          </w:p>
        </w:tc>
      </w:tr>
      <w:tr w:rsidR="00073156" w:rsidRPr="00253EF7" w14:paraId="3BAEE537" w14:textId="77777777" w:rsidTr="00073156">
        <w:tc>
          <w:tcPr>
            <w:tcW w:w="9520" w:type="dxa"/>
          </w:tcPr>
          <w:p w14:paraId="26962A12" w14:textId="77777777" w:rsidR="005610D8" w:rsidRPr="00253EF7" w:rsidRDefault="005610D8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Czynniki warunkujące budowanie poczucia tożsamości przez osoby z niepełnosprawnością </w:t>
            </w:r>
          </w:p>
          <w:p w14:paraId="69D8C29D" w14:textId="77777777" w:rsidR="00073156" w:rsidRPr="00253EF7" w:rsidRDefault="005610D8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intelektualną</w:t>
            </w:r>
          </w:p>
        </w:tc>
      </w:tr>
      <w:tr w:rsidR="0085747A" w:rsidRPr="00253EF7" w14:paraId="4959BDF5" w14:textId="77777777" w:rsidTr="00073156">
        <w:tc>
          <w:tcPr>
            <w:tcW w:w="9520" w:type="dxa"/>
          </w:tcPr>
          <w:p w14:paraId="3F9C4333" w14:textId="77777777" w:rsidR="005610D8" w:rsidRPr="00253EF7" w:rsidRDefault="005610D8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Rola środowiska pozarodzinnego w kształtowaniu kompetencji społecznych osób z </w:t>
            </w:r>
          </w:p>
          <w:p w14:paraId="68CADBA8" w14:textId="77777777" w:rsidR="0085747A" w:rsidRPr="00253EF7" w:rsidRDefault="005610D8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niepełnosprawnością intelektualną</w:t>
            </w:r>
          </w:p>
        </w:tc>
      </w:tr>
      <w:tr w:rsidR="0085747A" w:rsidRPr="00253EF7" w14:paraId="214BFD70" w14:textId="77777777" w:rsidTr="00073156">
        <w:tc>
          <w:tcPr>
            <w:tcW w:w="9520" w:type="dxa"/>
          </w:tcPr>
          <w:p w14:paraId="12D9387F" w14:textId="77777777" w:rsidR="00D07A63" w:rsidRPr="00253EF7" w:rsidRDefault="00D07A63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Psychologiczne determinanty postaw społecznych wobec osób z niepełnosprawnością </w:t>
            </w:r>
          </w:p>
          <w:p w14:paraId="32592778" w14:textId="77777777" w:rsidR="0085747A" w:rsidRPr="00253EF7" w:rsidRDefault="00D07A63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intelektualną</w:t>
            </w:r>
          </w:p>
        </w:tc>
      </w:tr>
    </w:tbl>
    <w:p w14:paraId="7B46792A" w14:textId="77777777" w:rsidR="0085747A" w:rsidRPr="00253EF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A34B66" w14:textId="77777777" w:rsidR="0085747A" w:rsidRPr="00253EF7" w:rsidRDefault="0085747A" w:rsidP="00AA7CE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 xml:space="preserve">Problematyka </w:t>
      </w:r>
      <w:r w:rsidR="00AA7CE6" w:rsidRPr="00253EF7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53EF7" w14:paraId="07CE8B6F" w14:textId="77777777" w:rsidTr="005610D8">
        <w:tc>
          <w:tcPr>
            <w:tcW w:w="9520" w:type="dxa"/>
          </w:tcPr>
          <w:p w14:paraId="68906DBB" w14:textId="77777777" w:rsidR="0085747A" w:rsidRPr="00253EF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Treści merytoryczne</w:t>
            </w:r>
            <w:r w:rsidR="00AA7CE6" w:rsidRPr="00253EF7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5610D8" w:rsidRPr="00253EF7" w14:paraId="22528D1D" w14:textId="77777777" w:rsidTr="005610D8">
        <w:tc>
          <w:tcPr>
            <w:tcW w:w="9520" w:type="dxa"/>
          </w:tcPr>
          <w:p w14:paraId="19C7D567" w14:textId="77777777" w:rsidR="005610D8" w:rsidRPr="00253EF7" w:rsidRDefault="005610D8" w:rsidP="00AA7CE6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Czynniki warunkujące adaptację do przedszkola i szkoły  dzieci z niepełnosprawnością intelektualną  </w:t>
            </w:r>
          </w:p>
        </w:tc>
      </w:tr>
      <w:tr w:rsidR="005610D8" w:rsidRPr="00253EF7" w14:paraId="10AE0D3B" w14:textId="77777777" w:rsidTr="005610D8">
        <w:tc>
          <w:tcPr>
            <w:tcW w:w="9520" w:type="dxa"/>
          </w:tcPr>
          <w:p w14:paraId="53FC49F5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Czynności orientacyjno- poznawcze u dzieci z niepełnosprawnością intelektualną. Różnice w tempie uczenia się dzieci niepełnosprawnych. Rozwój sprawności motorycznych, dysharmonie rozwojowe u dzieci z  niepełnosprawnością</w:t>
            </w:r>
          </w:p>
        </w:tc>
      </w:tr>
      <w:tr w:rsidR="005610D8" w:rsidRPr="00253EF7" w14:paraId="6F2A9A0A" w14:textId="77777777" w:rsidTr="005610D8">
        <w:tc>
          <w:tcPr>
            <w:tcW w:w="9520" w:type="dxa"/>
          </w:tcPr>
          <w:p w14:paraId="003E4004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lastRenderedPageBreak/>
              <w:t xml:space="preserve">Charakterystyka funkcjonowania społecznego dzieci o różnym stopniu niepełnosprawności. </w:t>
            </w:r>
            <w:r w:rsidR="0037419D" w:rsidRPr="00253EF7">
              <w:rPr>
                <w:rFonts w:ascii="Corbel" w:hAnsi="Corbel"/>
                <w:sz w:val="24"/>
                <w:szCs w:val="24"/>
              </w:rPr>
              <w:t xml:space="preserve">Przyczyny zachowań agresywnych i sposoby ich eliminowania. 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Tworzenie </w:t>
            </w:r>
            <w:r w:rsidR="0037419D" w:rsidRPr="00253EF7">
              <w:rPr>
                <w:rFonts w:ascii="Corbel" w:hAnsi="Corbel"/>
                <w:sz w:val="24"/>
                <w:szCs w:val="24"/>
              </w:rPr>
              <w:t>interakcji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z dzieckiem z niepełnosprawnością</w:t>
            </w:r>
          </w:p>
        </w:tc>
      </w:tr>
      <w:tr w:rsidR="005610D8" w:rsidRPr="00253EF7" w14:paraId="35FD5B12" w14:textId="77777777" w:rsidTr="005610D8">
        <w:tc>
          <w:tcPr>
            <w:tcW w:w="9520" w:type="dxa"/>
          </w:tcPr>
          <w:p w14:paraId="50646180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Procesy emocjonalno- motywacyjne. Zaspokajanie potrzeb emocjonalnych dziecka z niepełnosprawnością intelektualną</w:t>
            </w:r>
            <w:r w:rsidR="00611BCA" w:rsidRPr="00253EF7">
              <w:rPr>
                <w:rFonts w:ascii="Corbel" w:hAnsi="Corbel"/>
                <w:sz w:val="24"/>
                <w:szCs w:val="24"/>
              </w:rPr>
              <w:t>. Wsparcie psychologiczne</w:t>
            </w:r>
          </w:p>
        </w:tc>
      </w:tr>
      <w:tr w:rsidR="005610D8" w:rsidRPr="00253EF7" w14:paraId="108E2D7A" w14:textId="77777777" w:rsidTr="005610D8">
        <w:tc>
          <w:tcPr>
            <w:tcW w:w="9520" w:type="dxa"/>
          </w:tcPr>
          <w:p w14:paraId="539B86C6" w14:textId="77777777" w:rsidR="005610D8" w:rsidRPr="00253EF7" w:rsidRDefault="00191594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W</w:t>
            </w:r>
            <w:r w:rsidR="005610D8" w:rsidRPr="00253EF7">
              <w:rPr>
                <w:rFonts w:ascii="Corbel" w:hAnsi="Corbel"/>
                <w:sz w:val="24"/>
                <w:szCs w:val="24"/>
              </w:rPr>
              <w:t>rażliwość moralna dzieci z niepełnosprawnością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intelektualną</w:t>
            </w:r>
          </w:p>
        </w:tc>
      </w:tr>
      <w:tr w:rsidR="005610D8" w:rsidRPr="00253EF7" w14:paraId="1B93E4BD" w14:textId="77777777" w:rsidTr="005610D8">
        <w:tc>
          <w:tcPr>
            <w:tcW w:w="9520" w:type="dxa"/>
          </w:tcPr>
          <w:p w14:paraId="3973691A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Zaburzenia współwystępujące z niepełnosprawnością a adaptacja do przedszkola i szkoły</w:t>
            </w:r>
          </w:p>
        </w:tc>
      </w:tr>
      <w:tr w:rsidR="005610D8" w:rsidRPr="00253EF7" w14:paraId="019A2A8A" w14:textId="77777777" w:rsidTr="005610D8">
        <w:tc>
          <w:tcPr>
            <w:tcW w:w="9520" w:type="dxa"/>
          </w:tcPr>
          <w:p w14:paraId="13BAD56B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Nadruchliwość u dzieci z niepełnosprawnością intelektualną- sposoby oddziaływań</w:t>
            </w:r>
          </w:p>
        </w:tc>
      </w:tr>
      <w:tr w:rsidR="005610D8" w:rsidRPr="00253EF7" w14:paraId="52501983" w14:textId="77777777" w:rsidTr="005610D8">
        <w:tc>
          <w:tcPr>
            <w:tcW w:w="9520" w:type="dxa"/>
          </w:tcPr>
          <w:p w14:paraId="125E9A3F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 Znaczenie współpracy rodziny z zespołem wielospecjalistycznym w usprawnianiu dziecka z niepełnosprawnością w  sferze poznawczej, porozumiewania się</w:t>
            </w:r>
            <w:r w:rsidR="008F68F0" w:rsidRPr="00253EF7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ruchowej </w:t>
            </w:r>
          </w:p>
        </w:tc>
      </w:tr>
    </w:tbl>
    <w:p w14:paraId="65EF8586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E2606A" w14:textId="77777777" w:rsidR="00253EF7" w:rsidRDefault="00253EF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7998A36" w14:textId="77777777" w:rsidR="0085747A" w:rsidRPr="00253EF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>3.4 Metody dydaktyczne</w:t>
      </w:r>
      <w:r w:rsidRPr="00253EF7">
        <w:rPr>
          <w:rFonts w:ascii="Corbel" w:hAnsi="Corbel"/>
          <w:b w:val="0"/>
          <w:smallCaps w:val="0"/>
          <w:szCs w:val="24"/>
        </w:rPr>
        <w:t xml:space="preserve"> </w:t>
      </w:r>
    </w:p>
    <w:p w14:paraId="5858334D" w14:textId="77777777" w:rsidR="00153C41" w:rsidRPr="00253EF7" w:rsidRDefault="00AA7CE6" w:rsidP="00AA7CE6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b w:val="0"/>
          <w:smallCaps w:val="0"/>
          <w:szCs w:val="24"/>
        </w:rPr>
        <w:t>w</w:t>
      </w:r>
      <w:r w:rsidR="0085747A" w:rsidRPr="00253EF7">
        <w:rPr>
          <w:rFonts w:ascii="Corbel" w:hAnsi="Corbel"/>
          <w:b w:val="0"/>
          <w:smallCaps w:val="0"/>
          <w:szCs w:val="24"/>
        </w:rPr>
        <w:t>ykład</w:t>
      </w:r>
      <w:r w:rsidR="00153C41" w:rsidRPr="00253EF7">
        <w:rPr>
          <w:rFonts w:ascii="Corbel" w:hAnsi="Corbel"/>
          <w:b w:val="0"/>
          <w:smallCaps w:val="0"/>
          <w:szCs w:val="24"/>
        </w:rPr>
        <w:t>: wykład</w:t>
      </w:r>
      <w:r w:rsidR="0085747A" w:rsidRPr="00253EF7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253EF7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253EF7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4AB4EA36" w14:textId="77777777" w:rsidR="00153C41" w:rsidRPr="00253EF7" w:rsidRDefault="00AA7CE6" w:rsidP="00AA7CE6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b w:val="0"/>
          <w:smallCaps w:val="0"/>
          <w:szCs w:val="24"/>
        </w:rPr>
        <w:t>warsztaty</w:t>
      </w:r>
      <w:r w:rsidR="00153C41" w:rsidRPr="00253EF7">
        <w:rPr>
          <w:rFonts w:ascii="Corbel" w:hAnsi="Corbel"/>
          <w:b w:val="0"/>
          <w:smallCaps w:val="0"/>
          <w:szCs w:val="24"/>
        </w:rPr>
        <w:t xml:space="preserve">: </w:t>
      </w:r>
      <w:r w:rsidR="001718A7" w:rsidRPr="00253EF7">
        <w:rPr>
          <w:rFonts w:ascii="Corbel" w:hAnsi="Corbel"/>
          <w:b w:val="0"/>
          <w:smallCaps w:val="0"/>
          <w:szCs w:val="24"/>
        </w:rPr>
        <w:t>praca w </w:t>
      </w:r>
      <w:r w:rsidR="0085747A" w:rsidRPr="00253EF7">
        <w:rPr>
          <w:rFonts w:ascii="Corbel" w:hAnsi="Corbel"/>
          <w:b w:val="0"/>
          <w:smallCaps w:val="0"/>
          <w:szCs w:val="24"/>
        </w:rPr>
        <w:t>grupach</w:t>
      </w:r>
      <w:r w:rsidR="00191594" w:rsidRPr="00253EF7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253EF7">
        <w:rPr>
          <w:rFonts w:ascii="Corbel" w:hAnsi="Corbel"/>
          <w:b w:val="0"/>
          <w:smallCaps w:val="0"/>
          <w:szCs w:val="24"/>
        </w:rPr>
        <w:t>dyskusja</w:t>
      </w:r>
      <w:r w:rsidR="0071620A" w:rsidRPr="00253EF7">
        <w:rPr>
          <w:rFonts w:ascii="Corbel" w:hAnsi="Corbel"/>
          <w:b w:val="0"/>
          <w:smallCaps w:val="0"/>
          <w:szCs w:val="24"/>
        </w:rPr>
        <w:t>,</w:t>
      </w:r>
      <w:r w:rsidR="004A7319" w:rsidRPr="00253EF7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253EF7">
        <w:rPr>
          <w:rFonts w:ascii="Corbel" w:hAnsi="Corbel"/>
          <w:b w:val="0"/>
          <w:smallCaps w:val="0"/>
          <w:szCs w:val="24"/>
        </w:rPr>
        <w:t>gry dydaktyczne</w:t>
      </w:r>
      <w:r w:rsidR="004A7319" w:rsidRPr="00253EF7">
        <w:rPr>
          <w:rFonts w:ascii="Corbel" w:hAnsi="Corbel"/>
          <w:b w:val="0"/>
          <w:smallCaps w:val="0"/>
          <w:szCs w:val="24"/>
        </w:rPr>
        <w:t>, studia przypadków</w:t>
      </w:r>
      <w:r w:rsidR="0085747A" w:rsidRPr="00253EF7">
        <w:rPr>
          <w:rFonts w:ascii="Corbel" w:hAnsi="Corbel"/>
          <w:b w:val="0"/>
          <w:smallCaps w:val="0"/>
          <w:szCs w:val="24"/>
        </w:rPr>
        <w:t xml:space="preserve"> </w:t>
      </w:r>
    </w:p>
    <w:p w14:paraId="198A0046" w14:textId="77777777" w:rsidR="00E960BB" w:rsidRPr="00253EF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392B0F" w14:textId="77777777" w:rsidR="0085747A" w:rsidRPr="00253EF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4. </w:t>
      </w:r>
      <w:r w:rsidR="0085747A" w:rsidRPr="00253EF7">
        <w:rPr>
          <w:rFonts w:ascii="Corbel" w:hAnsi="Corbel"/>
          <w:smallCaps w:val="0"/>
          <w:szCs w:val="24"/>
        </w:rPr>
        <w:t>METODY I KRYTERIA OCENY</w:t>
      </w:r>
      <w:r w:rsidR="009F4610" w:rsidRPr="00253EF7">
        <w:rPr>
          <w:rFonts w:ascii="Corbel" w:hAnsi="Corbel"/>
          <w:smallCaps w:val="0"/>
          <w:szCs w:val="24"/>
        </w:rPr>
        <w:t xml:space="preserve"> </w:t>
      </w:r>
    </w:p>
    <w:p w14:paraId="5235D00A" w14:textId="77777777" w:rsidR="00923D7D" w:rsidRPr="00253EF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7AF78E" w14:textId="77777777" w:rsidR="0085747A" w:rsidRPr="00253EF7" w:rsidRDefault="0085747A" w:rsidP="00AA7C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53EF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53EF7" w14:paraId="7E8AB8D6" w14:textId="77777777" w:rsidTr="00C02397">
        <w:tc>
          <w:tcPr>
            <w:tcW w:w="1962" w:type="dxa"/>
            <w:vAlign w:val="center"/>
          </w:tcPr>
          <w:p w14:paraId="09780052" w14:textId="77777777" w:rsidR="0085747A" w:rsidRPr="00253EF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BB0F579" w14:textId="77777777" w:rsidR="0085747A" w:rsidRPr="00253EF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EC5F8D4" w14:textId="77777777" w:rsidR="0085747A" w:rsidRPr="00253EF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53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BE796A2" w14:textId="77777777" w:rsidR="0085747A" w:rsidRPr="00253EF7" w:rsidRDefault="0085747A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253EF7" w14:paraId="738519DE" w14:textId="77777777" w:rsidTr="00AA7CE6">
        <w:tc>
          <w:tcPr>
            <w:tcW w:w="1962" w:type="dxa"/>
            <w:vAlign w:val="center"/>
          </w:tcPr>
          <w:p w14:paraId="2AE1F0D7" w14:textId="77777777" w:rsidR="0085747A" w:rsidRPr="00253EF7" w:rsidRDefault="0085747A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3EF7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  <w:vAlign w:val="center"/>
          </w:tcPr>
          <w:p w14:paraId="38E12EC3" w14:textId="77777777" w:rsidR="0085747A" w:rsidRPr="00253EF7" w:rsidRDefault="00883463" w:rsidP="00AA7CE6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 , egzamin pisemny</w:t>
            </w:r>
          </w:p>
        </w:tc>
        <w:tc>
          <w:tcPr>
            <w:tcW w:w="2117" w:type="dxa"/>
          </w:tcPr>
          <w:p w14:paraId="31CBD3B2" w14:textId="77777777" w:rsidR="0085747A" w:rsidRPr="00253EF7" w:rsidRDefault="00883463" w:rsidP="00AA7CE6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</w:t>
            </w:r>
            <w:r w:rsidR="00AA7CE6"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ykład</w:t>
            </w: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, </w:t>
            </w:r>
            <w:r w:rsidR="00AA7CE6"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85747A" w:rsidRPr="00253EF7" w14:paraId="4560F17D" w14:textId="77777777" w:rsidTr="00AA7CE6">
        <w:tc>
          <w:tcPr>
            <w:tcW w:w="1962" w:type="dxa"/>
            <w:vAlign w:val="center"/>
          </w:tcPr>
          <w:p w14:paraId="543E616B" w14:textId="77777777" w:rsidR="0085747A" w:rsidRPr="00253EF7" w:rsidRDefault="0085747A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3EF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782C24CD" w14:textId="77777777" w:rsidR="0085747A" w:rsidRPr="00253EF7" w:rsidRDefault="00883463" w:rsidP="00AA7CE6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kolokwium, egzamin pisemny</w:t>
            </w:r>
          </w:p>
        </w:tc>
        <w:tc>
          <w:tcPr>
            <w:tcW w:w="2117" w:type="dxa"/>
          </w:tcPr>
          <w:p w14:paraId="508CD1FF" w14:textId="77777777" w:rsidR="0085747A" w:rsidRPr="00253EF7" w:rsidRDefault="00883463" w:rsidP="00AA7CE6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</w:t>
            </w:r>
            <w:r w:rsidR="00AA7CE6"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ykład</w:t>
            </w: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, </w:t>
            </w:r>
            <w:r w:rsidR="00AA7CE6"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611BCA" w:rsidRPr="00253EF7" w14:paraId="0238BA44" w14:textId="77777777" w:rsidTr="00AA7CE6">
        <w:tc>
          <w:tcPr>
            <w:tcW w:w="1962" w:type="dxa"/>
            <w:vAlign w:val="center"/>
          </w:tcPr>
          <w:p w14:paraId="331D17AF" w14:textId="77777777" w:rsidR="00611BCA" w:rsidRPr="00253EF7" w:rsidRDefault="00C02397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3EF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vAlign w:val="center"/>
          </w:tcPr>
          <w:p w14:paraId="7E227527" w14:textId="2E48486C" w:rsidR="00611BCA" w:rsidRPr="00253EF7" w:rsidRDefault="00412C36" w:rsidP="00AA7CE6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412C36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</w:t>
            </w:r>
          </w:p>
        </w:tc>
        <w:tc>
          <w:tcPr>
            <w:tcW w:w="2117" w:type="dxa"/>
          </w:tcPr>
          <w:p w14:paraId="0AF55E8B" w14:textId="5A65D857" w:rsidR="00611BCA" w:rsidRPr="00253EF7" w:rsidRDefault="00AA7CE6" w:rsidP="00AA7CE6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611BCA" w:rsidRPr="00253EF7" w14:paraId="14B5F6CC" w14:textId="77777777" w:rsidTr="00AA7CE6">
        <w:tc>
          <w:tcPr>
            <w:tcW w:w="1962" w:type="dxa"/>
            <w:vAlign w:val="center"/>
          </w:tcPr>
          <w:p w14:paraId="554E65EB" w14:textId="77777777" w:rsidR="00611BCA" w:rsidRPr="00253EF7" w:rsidRDefault="00C02397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3EF7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vAlign w:val="center"/>
          </w:tcPr>
          <w:p w14:paraId="3BA8D073" w14:textId="77777777" w:rsidR="00611BCA" w:rsidRPr="00253EF7" w:rsidRDefault="00883463" w:rsidP="00AA7CE6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</w:t>
            </w:r>
          </w:p>
        </w:tc>
        <w:tc>
          <w:tcPr>
            <w:tcW w:w="2117" w:type="dxa"/>
          </w:tcPr>
          <w:p w14:paraId="5651A1B8" w14:textId="77777777" w:rsidR="00611BCA" w:rsidRPr="00253EF7" w:rsidRDefault="00AA7CE6" w:rsidP="00AA7CE6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</w:tbl>
    <w:p w14:paraId="22D03B01" w14:textId="77777777" w:rsidR="00923D7D" w:rsidRPr="00253EF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74646A" w14:textId="77777777" w:rsidR="00923D7D" w:rsidRPr="00253EF7" w:rsidRDefault="003E1941" w:rsidP="00AA7C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4.2 </w:t>
      </w:r>
      <w:r w:rsidR="0085747A" w:rsidRPr="00253EF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53EF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53EF7" w14:paraId="772ABEE2" w14:textId="77777777" w:rsidTr="00923D7D">
        <w:tc>
          <w:tcPr>
            <w:tcW w:w="9670" w:type="dxa"/>
          </w:tcPr>
          <w:p w14:paraId="713D022F" w14:textId="77777777" w:rsidR="0085747A" w:rsidRPr="00253EF7" w:rsidRDefault="00611BCA" w:rsidP="008834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-obecność i aktywność na zajęciach</w:t>
            </w:r>
          </w:p>
          <w:p w14:paraId="4C89B072" w14:textId="77777777" w:rsidR="00611BCA" w:rsidRPr="00253EF7" w:rsidRDefault="00611BCA" w:rsidP="008834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-zaliczenie kolokwium (min. 60% wiedzy z zakresu omawianej problematyki)</w:t>
            </w:r>
          </w:p>
          <w:p w14:paraId="5CC59F6F" w14:textId="77777777" w:rsidR="00CD17E8" w:rsidRDefault="008834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-zdanie egzaminu (min. 60% wiedzy z zakresu omawianej problematyk</w:t>
            </w:r>
            <w:r w:rsidR="00CD17E8">
              <w:rPr>
                <w:rFonts w:ascii="Corbel" w:hAnsi="Corbel"/>
                <w:b w:val="0"/>
                <w:smallCaps w:val="0"/>
                <w:szCs w:val="24"/>
              </w:rPr>
              <w:t>i</w:t>
            </w:r>
          </w:p>
          <w:p w14:paraId="7141EECC" w14:textId="77777777" w:rsidR="00412C36" w:rsidRDefault="00412C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B5B4A2" w14:textId="1E1B2AEA" w:rsidR="00CD17E8" w:rsidRDefault="00412C36" w:rsidP="00CD17E8">
            <w:pPr>
              <w:pStyle w:val="Akapitzlist"/>
              <w:ind w:left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kryteria oceniania:</w:t>
            </w:r>
          </w:p>
          <w:p w14:paraId="580D4FB1" w14:textId="77777777" w:rsidR="00B31EA8" w:rsidRPr="00B31EA8" w:rsidRDefault="00B31EA8" w:rsidP="00B31E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1EA8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11B71B63" w14:textId="77777777" w:rsidR="00B31EA8" w:rsidRPr="00B31EA8" w:rsidRDefault="00B31EA8" w:rsidP="00B31E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1EA8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38A24F86" w14:textId="77777777" w:rsidR="00B31EA8" w:rsidRPr="00B31EA8" w:rsidRDefault="00B31EA8" w:rsidP="00B31E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1EA8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45D1A81D" w14:textId="77777777" w:rsidR="00B31EA8" w:rsidRPr="00B31EA8" w:rsidRDefault="00B31EA8" w:rsidP="00B31E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1EA8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172B319C" w14:textId="77777777" w:rsidR="00B31EA8" w:rsidRPr="00B31EA8" w:rsidRDefault="00B31EA8" w:rsidP="00B31E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1EA8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5942EA7E" w14:textId="37A4D4F6" w:rsidR="00412C36" w:rsidRPr="00B31EA8" w:rsidRDefault="00B31EA8" w:rsidP="00B31E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1EA8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</w:tc>
      </w:tr>
    </w:tbl>
    <w:p w14:paraId="3DE9DF82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305E5C" w14:textId="77777777" w:rsidR="00253EF7" w:rsidRDefault="00253EF7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6AA0CAFB" w14:textId="77777777" w:rsidR="009F4610" w:rsidRPr="00253EF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53EF7">
        <w:rPr>
          <w:rFonts w:ascii="Corbel" w:hAnsi="Corbel"/>
          <w:b/>
          <w:sz w:val="24"/>
          <w:szCs w:val="24"/>
        </w:rPr>
        <w:t xml:space="preserve">5. </w:t>
      </w:r>
      <w:r w:rsidR="00C61DC5" w:rsidRPr="00253EF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97FE0A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253EF7" w14:paraId="08E5ECE3" w14:textId="77777777" w:rsidTr="003E1941">
        <w:tc>
          <w:tcPr>
            <w:tcW w:w="4962" w:type="dxa"/>
            <w:vAlign w:val="center"/>
          </w:tcPr>
          <w:p w14:paraId="22F98CF7" w14:textId="77777777" w:rsidR="0085747A" w:rsidRPr="00253EF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3EF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53EF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53EF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AA1B692" w14:textId="77777777" w:rsidR="0085747A" w:rsidRPr="00253EF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3EF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53EF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53EF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53EF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53EF7" w14:paraId="5224E622" w14:textId="77777777" w:rsidTr="00923D7D">
        <w:tc>
          <w:tcPr>
            <w:tcW w:w="4962" w:type="dxa"/>
          </w:tcPr>
          <w:p w14:paraId="77BD7EE1" w14:textId="77777777" w:rsidR="0085747A" w:rsidRPr="00253EF7" w:rsidRDefault="00C61DC5" w:rsidP="00DA5D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G</w:t>
            </w:r>
            <w:r w:rsidR="0085747A" w:rsidRPr="00253EF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253EF7">
              <w:rPr>
                <w:rFonts w:ascii="Corbel" w:hAnsi="Corbel"/>
                <w:sz w:val="24"/>
                <w:szCs w:val="24"/>
              </w:rPr>
              <w:t>z </w:t>
            </w:r>
            <w:r w:rsidR="000A3CDF" w:rsidRPr="00253EF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53EF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BB96357" w14:textId="4B3B5519" w:rsidR="0085747A" w:rsidRPr="00253EF7" w:rsidRDefault="003371EA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253EF7" w14:paraId="4594A147" w14:textId="77777777" w:rsidTr="00923D7D">
        <w:tc>
          <w:tcPr>
            <w:tcW w:w="4962" w:type="dxa"/>
          </w:tcPr>
          <w:p w14:paraId="595E434D" w14:textId="0938817E" w:rsidR="00F66DE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53EF7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26869" w:rsidRPr="00253EF7">
              <w:rPr>
                <w:rFonts w:ascii="Corbel" w:hAnsi="Corbel"/>
                <w:sz w:val="24"/>
                <w:szCs w:val="24"/>
              </w:rPr>
              <w:t>:</w:t>
            </w:r>
          </w:p>
          <w:p w14:paraId="7200C153" w14:textId="36E50A5B" w:rsidR="00C61DC5" w:rsidRPr="00253EF7" w:rsidRDefault="000149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 </w:t>
            </w:r>
            <w:r w:rsidR="00F66DEC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C61DC5" w:rsidRPr="00253EF7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6AD142BF" w14:textId="77777777" w:rsidR="00C61DC5" w:rsidRDefault="00C61DC5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2056F89" w14:textId="1524EEA4" w:rsidR="00F66DEC" w:rsidRPr="00253EF7" w:rsidRDefault="00F66DEC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</w:p>
        </w:tc>
      </w:tr>
      <w:tr w:rsidR="00C61DC5" w:rsidRPr="00253EF7" w14:paraId="16D058BB" w14:textId="77777777" w:rsidTr="00923D7D">
        <w:tc>
          <w:tcPr>
            <w:tcW w:w="4962" w:type="dxa"/>
          </w:tcPr>
          <w:p w14:paraId="71FBF7B5" w14:textId="77777777" w:rsidR="0071620A" w:rsidRPr="00253EF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726869" w:rsidRPr="00253EF7">
              <w:rPr>
                <w:rFonts w:ascii="Corbel" w:hAnsi="Corbel"/>
                <w:sz w:val="24"/>
                <w:szCs w:val="24"/>
              </w:rPr>
              <w:t>:</w:t>
            </w:r>
          </w:p>
          <w:p w14:paraId="70B8C9AB" w14:textId="4AA1C942" w:rsidR="00F66DEC" w:rsidRDefault="00F66D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253EF7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161D4CC4" w14:textId="3BB2B97C" w:rsidR="00F66DEC" w:rsidRDefault="00F66D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14:paraId="6A5ACF91" w14:textId="52828FBB" w:rsidR="00C61DC5" w:rsidRPr="00253EF7" w:rsidRDefault="007E50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 </w:t>
            </w:r>
            <w:r w:rsidR="00F66DEC"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C61DC5" w:rsidRPr="00253EF7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454C79D0" w14:textId="77777777" w:rsidR="00F66DEC" w:rsidRDefault="00F66DEC" w:rsidP="00F66D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A8B1852" w14:textId="77777777" w:rsidR="00F66DEC" w:rsidRDefault="00F66DEC" w:rsidP="00F66D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87532B" w14:textId="09640EDE" w:rsidR="00F66DEC" w:rsidRDefault="005901D9" w:rsidP="00F66D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2777F">
              <w:rPr>
                <w:rFonts w:ascii="Corbel" w:hAnsi="Corbel"/>
                <w:sz w:val="24"/>
                <w:szCs w:val="24"/>
              </w:rPr>
              <w:t>8</w:t>
            </w:r>
          </w:p>
          <w:p w14:paraId="3A9733E2" w14:textId="1FEABD7A" w:rsidR="00F66DEC" w:rsidRDefault="00350CFD" w:rsidP="00F66D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8D9CE69" w14:textId="21643967" w:rsidR="00F66DEC" w:rsidRPr="00253EF7" w:rsidRDefault="00350CFD" w:rsidP="00F66D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C30D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253EF7" w14:paraId="1DB3B36A" w14:textId="77777777" w:rsidTr="00923D7D">
        <w:tc>
          <w:tcPr>
            <w:tcW w:w="4962" w:type="dxa"/>
          </w:tcPr>
          <w:p w14:paraId="51E8B574" w14:textId="77777777" w:rsidR="0085747A" w:rsidRPr="00253EF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8613D5" w14:textId="5B4246A1" w:rsidR="0085747A" w:rsidRPr="00253EF7" w:rsidRDefault="00F66DEC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253EF7" w14:paraId="18016C2A" w14:textId="77777777" w:rsidTr="00923D7D">
        <w:tc>
          <w:tcPr>
            <w:tcW w:w="4962" w:type="dxa"/>
          </w:tcPr>
          <w:p w14:paraId="11F6A59A" w14:textId="77777777" w:rsidR="0085747A" w:rsidRPr="00253EF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53EF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E3BD259" w14:textId="77777777" w:rsidR="0085747A" w:rsidRPr="00253EF7" w:rsidRDefault="007E500D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3EF7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99F33D8" w14:textId="77777777" w:rsidR="0085747A" w:rsidRPr="00253EF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53EF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53EF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B949BDE" w14:textId="77777777" w:rsidR="003E1941" w:rsidRPr="00253EF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2C688B" w14:textId="77777777" w:rsidR="0085747A" w:rsidRPr="00253EF7" w:rsidRDefault="0071620A" w:rsidP="0072686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6. </w:t>
      </w:r>
      <w:r w:rsidR="0085747A" w:rsidRPr="00253EF7">
        <w:rPr>
          <w:rFonts w:ascii="Corbel" w:hAnsi="Corbel"/>
          <w:smallCaps w:val="0"/>
          <w:szCs w:val="24"/>
        </w:rPr>
        <w:t>PRAKTYKI ZAWO</w:t>
      </w:r>
      <w:r w:rsidR="009D3F3B" w:rsidRPr="00253EF7">
        <w:rPr>
          <w:rFonts w:ascii="Corbel" w:hAnsi="Corbel"/>
          <w:smallCaps w:val="0"/>
          <w:szCs w:val="24"/>
        </w:rPr>
        <w:t>DOWE W RAMACH PRZEDMIOTU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415"/>
      </w:tblGrid>
      <w:tr w:rsidR="0085747A" w:rsidRPr="00253EF7" w14:paraId="57EF59BC" w14:textId="77777777" w:rsidTr="00726869">
        <w:trPr>
          <w:trHeight w:val="397"/>
        </w:trPr>
        <w:tc>
          <w:tcPr>
            <w:tcW w:w="4111" w:type="dxa"/>
          </w:tcPr>
          <w:p w14:paraId="75B36E9D" w14:textId="77777777" w:rsidR="0085747A" w:rsidRPr="00253EF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7FA7803B" w14:textId="77777777" w:rsidR="0085747A" w:rsidRPr="00253EF7" w:rsidRDefault="00726869" w:rsidP="007268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253EF7" w14:paraId="3449795A" w14:textId="77777777" w:rsidTr="00726869">
        <w:trPr>
          <w:trHeight w:val="397"/>
        </w:trPr>
        <w:tc>
          <w:tcPr>
            <w:tcW w:w="4111" w:type="dxa"/>
          </w:tcPr>
          <w:p w14:paraId="14525658" w14:textId="77777777" w:rsidR="0085747A" w:rsidRPr="00253EF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5C727AA" w14:textId="77777777" w:rsidR="0085747A" w:rsidRPr="00253EF7" w:rsidRDefault="00726869" w:rsidP="007268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1C14E50" w14:textId="77777777" w:rsidR="003E1941" w:rsidRPr="00253EF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E5F3A7" w14:textId="77777777" w:rsidR="00675843" w:rsidRPr="00253EF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7. </w:t>
      </w:r>
      <w:r w:rsidR="0085747A" w:rsidRPr="00253EF7">
        <w:rPr>
          <w:rFonts w:ascii="Corbel" w:hAnsi="Corbel"/>
          <w:smallCaps w:val="0"/>
          <w:szCs w:val="24"/>
        </w:rPr>
        <w:t>LITERATURA</w:t>
      </w:r>
      <w:r w:rsidRPr="00253EF7">
        <w:rPr>
          <w:rFonts w:ascii="Corbel" w:hAnsi="Corbel"/>
          <w:smallCaps w:val="0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53EF7" w14:paraId="2D61C273" w14:textId="77777777" w:rsidTr="00726869">
        <w:trPr>
          <w:trHeight w:val="397"/>
        </w:trPr>
        <w:tc>
          <w:tcPr>
            <w:tcW w:w="9639" w:type="dxa"/>
          </w:tcPr>
          <w:p w14:paraId="63C14E65" w14:textId="77777777" w:rsidR="0085747A" w:rsidRPr="00253EF7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3EF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9E96BDC" w14:textId="77777777" w:rsidR="002E4B8F" w:rsidRPr="00253EF7" w:rsidRDefault="00F7211C" w:rsidP="0072686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Olechnowicz H., </w:t>
            </w:r>
            <w:r w:rsidRPr="00253EF7">
              <w:rPr>
                <w:rFonts w:ascii="Corbel" w:hAnsi="Corbel"/>
                <w:i/>
                <w:color w:val="000000"/>
                <w:sz w:val="24"/>
                <w:szCs w:val="24"/>
              </w:rPr>
              <w:t>Terapia dzieci z niepełnosprawnością intelektualną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, PWN, Warszawa 2017.</w:t>
            </w:r>
            <w:r w:rsidR="002E4B8F"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  <w:p w14:paraId="5ADB915D" w14:textId="77777777" w:rsidR="00F7211C" w:rsidRPr="00253EF7" w:rsidRDefault="002E4B8F" w:rsidP="0072686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Rękosiewicz M., Brzezińska A.I., </w:t>
            </w:r>
            <w:r w:rsidRPr="00253EF7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Kształtowanie się tożsamości w okresie dzieciństwa i dorastania u osób z niepełnosprawnością intelektualną: rola rodziny i szkoły, 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„Studia Edukacyjne”, nr 18/2011, s.23-44.</w:t>
            </w: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</w:p>
          <w:p w14:paraId="346490B3" w14:textId="77777777" w:rsidR="002E4B8F" w:rsidRPr="00253EF7" w:rsidRDefault="002E4B8F" w:rsidP="0072686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Trambacz S., Gołaska P., </w:t>
            </w:r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Inteligencja emocjonalna osób z niepełnosprawnością intelektualną, </w:t>
            </w: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>„Studia Psychologica”, nr 10/2010, s. 31-52.</w:t>
            </w:r>
          </w:p>
          <w:p w14:paraId="110FFCCB" w14:textId="27DC7C6F" w:rsidR="00F7211C" w:rsidRPr="00253EF7" w:rsidRDefault="00A97CFF" w:rsidP="0072686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Zasępa E., </w:t>
            </w:r>
            <w:r w:rsidRPr="0098212B">
              <w:rPr>
                <w:rFonts w:ascii="Corbel" w:hAnsi="Corbel"/>
                <w:i/>
                <w:color w:val="000000"/>
                <w:sz w:val="24"/>
                <w:szCs w:val="24"/>
              </w:rPr>
              <w:t>Osoba z niepełnosprawnością intelektualną. Procesy poznawcze</w:t>
            </w:r>
            <w:r w:rsidR="0098212B">
              <w:rPr>
                <w:rFonts w:ascii="Corbel" w:hAnsi="Corbel"/>
                <w:iCs/>
                <w:color w:val="000000"/>
                <w:sz w:val="24"/>
                <w:szCs w:val="24"/>
              </w:rPr>
              <w:t>, Impuls, Kraków 2017.</w:t>
            </w:r>
          </w:p>
        </w:tc>
      </w:tr>
      <w:tr w:rsidR="0085747A" w:rsidRPr="00253EF7" w14:paraId="0668E86F" w14:textId="77777777" w:rsidTr="00726869">
        <w:trPr>
          <w:trHeight w:val="397"/>
        </w:trPr>
        <w:tc>
          <w:tcPr>
            <w:tcW w:w="9639" w:type="dxa"/>
          </w:tcPr>
          <w:p w14:paraId="1A6D934A" w14:textId="77777777" w:rsidR="0085747A" w:rsidRPr="00253EF7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3EF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13E3A92" w14:textId="29395EC6" w:rsidR="00F7211C" w:rsidRPr="0098212B" w:rsidRDefault="00F7211C" w:rsidP="0098212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Błeszyński</w:t>
            </w:r>
            <w:r w:rsidR="00726869"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 J.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253EF7">
              <w:rPr>
                <w:rFonts w:ascii="Corbel" w:hAnsi="Corbel"/>
                <w:i/>
                <w:color w:val="000000"/>
                <w:sz w:val="24"/>
                <w:szCs w:val="24"/>
              </w:rPr>
              <w:t>Niepełnosprawność intelektualna. Mowa -język -komunikacja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, Wydaw. Harmonia Universalis, Gdańsk 2013.</w:t>
            </w:r>
          </w:p>
          <w:p w14:paraId="3DC5947A" w14:textId="7ED5CA3F" w:rsidR="008379FC" w:rsidRPr="0098212B" w:rsidRDefault="00F7211C" w:rsidP="0098212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Młynarska M.</w:t>
            </w:r>
            <w:r w:rsidR="008379FC" w:rsidRPr="00253EF7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Rozwijanie ustnej komunikacji językowej metodą psychostymulacyjną u dziecka z zespołem  Downa. Mów, Piotrek!, Oficyna Wydawnicza „Impuls”,  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Kraków 2002.</w:t>
            </w:r>
            <w:r w:rsidRPr="0098212B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  <w:p w14:paraId="4BD9A5A6" w14:textId="12DB88E3" w:rsidR="003F5337" w:rsidRPr="008F4EDC" w:rsidRDefault="003F5337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4EDC">
              <w:rPr>
                <w:rFonts w:ascii="Corbel" w:hAnsi="Corbel"/>
                <w:iCs/>
                <w:sz w:val="24"/>
                <w:szCs w:val="24"/>
              </w:rPr>
              <w:t>Ochojska D.,</w:t>
            </w:r>
            <w:r w:rsidRPr="008F4EDC">
              <w:rPr>
                <w:rFonts w:ascii="Corbel" w:hAnsi="Corbel"/>
                <w:i/>
                <w:sz w:val="24"/>
                <w:szCs w:val="24"/>
              </w:rPr>
              <w:t xml:space="preserve"> Formy wspierania systemu rodzinnego z dzieckiem z niepełnosprawnością,</w:t>
            </w:r>
            <w:r w:rsidRPr="008F4EDC">
              <w:rPr>
                <w:rFonts w:ascii="Corbel" w:hAnsi="Corbel"/>
                <w:sz w:val="24"/>
                <w:szCs w:val="24"/>
              </w:rPr>
              <w:t xml:space="preserve"> W: K. Barłóg (red.), </w:t>
            </w:r>
            <w:r w:rsidRPr="008F4EDC">
              <w:rPr>
                <w:rFonts w:ascii="Corbel" w:hAnsi="Corbel"/>
                <w:i/>
                <w:sz w:val="24"/>
                <w:szCs w:val="24"/>
              </w:rPr>
              <w:t xml:space="preserve">Wsparcie wczesnorozwojowe dzieci zagrożonych niepełnosprawnością i niepełnosprawnych, </w:t>
            </w:r>
            <w:r w:rsidRPr="008F4EDC">
              <w:rPr>
                <w:rFonts w:ascii="Corbel" w:hAnsi="Corbel"/>
                <w:sz w:val="24"/>
                <w:szCs w:val="24"/>
              </w:rPr>
              <w:t>Wydawnictwo UR, Rzeszów 2015</w:t>
            </w:r>
            <w:r w:rsidR="008F4EDC">
              <w:rPr>
                <w:rFonts w:ascii="Corbel" w:hAnsi="Corbel"/>
                <w:sz w:val="24"/>
                <w:szCs w:val="24"/>
              </w:rPr>
              <w:t>.</w:t>
            </w:r>
          </w:p>
          <w:p w14:paraId="689F2335" w14:textId="615B772E" w:rsidR="003F5337" w:rsidRPr="008F4EDC" w:rsidRDefault="003F5337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4EDC">
              <w:rPr>
                <w:rFonts w:ascii="Corbel" w:hAnsi="Corbel"/>
                <w:iCs/>
                <w:sz w:val="24"/>
                <w:szCs w:val="24"/>
              </w:rPr>
              <w:t>Ochojska D.,</w:t>
            </w:r>
            <w:r w:rsidRPr="008F4EDC">
              <w:rPr>
                <w:rFonts w:ascii="Corbel" w:hAnsi="Corbel"/>
                <w:i/>
                <w:sz w:val="24"/>
                <w:szCs w:val="24"/>
              </w:rPr>
              <w:t xml:space="preserve"> Budowanie relacji terapeutycznej z dziećmi ze spektrum zaburzeń autystycznych</w:t>
            </w:r>
            <w:r w:rsidRPr="008F4EDC">
              <w:rPr>
                <w:rFonts w:ascii="Corbel" w:hAnsi="Corbel"/>
                <w:sz w:val="24"/>
                <w:szCs w:val="24"/>
              </w:rPr>
              <w:t xml:space="preserve">, W: K. Barłóg (red.), </w:t>
            </w:r>
            <w:r w:rsidRPr="008F4EDC">
              <w:rPr>
                <w:rFonts w:ascii="Corbel" w:hAnsi="Corbel"/>
                <w:i/>
                <w:sz w:val="24"/>
                <w:szCs w:val="24"/>
              </w:rPr>
              <w:t>Dziecko z autyzmem wyzwaniem dla współczesnej szkoły</w:t>
            </w:r>
            <w:r w:rsidRPr="008F4EDC">
              <w:rPr>
                <w:rFonts w:ascii="Corbel" w:hAnsi="Corbel"/>
                <w:sz w:val="24"/>
                <w:szCs w:val="24"/>
              </w:rPr>
              <w:t>, Wydawnictwo Uniwersytetu Rzeszowskiego, Rzeszów 2017</w:t>
            </w:r>
            <w:r w:rsidR="008F4EDC">
              <w:rPr>
                <w:rFonts w:ascii="Corbel" w:hAnsi="Corbel"/>
                <w:sz w:val="24"/>
                <w:szCs w:val="24"/>
              </w:rPr>
              <w:t>.</w:t>
            </w:r>
            <w:r w:rsidRPr="008F4EDC">
              <w:rPr>
                <w:rFonts w:ascii="Corbel" w:hAnsi="Corbel"/>
                <w:sz w:val="24"/>
                <w:szCs w:val="24"/>
              </w:rPr>
              <w:t xml:space="preserve">  </w:t>
            </w:r>
          </w:p>
          <w:p w14:paraId="5C807F56" w14:textId="5C17A1B2" w:rsidR="00F7211C" w:rsidRPr="00253EF7" w:rsidRDefault="002E4B8F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D31200"/>
                <w:sz w:val="24"/>
                <w:szCs w:val="24"/>
              </w:rPr>
            </w:pP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Smereka T.</w:t>
            </w:r>
            <w:r w:rsidR="00F2712B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Rozwijanie myślenia metodą psychostymulacyjną u dziecka z zespołem  Downa, Pomyśl, Piotrek,  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Oficyna Wydawnicza „Impuls”, Kraków 2002.</w:t>
            </w:r>
          </w:p>
          <w:p w14:paraId="1810B642" w14:textId="77777777" w:rsidR="00A97CFF" w:rsidRPr="00F2712B" w:rsidRDefault="00F7211C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Stelter Ż., </w:t>
            </w:r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Pełnienie ról rodzicielskich wobec dziecka niepełnosprawnego intelektualnie, Difin, </w:t>
            </w: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Warszawa </w:t>
            </w:r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2013.</w:t>
            </w:r>
            <w:r w:rsidR="00A97CFF"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</w:p>
          <w:p w14:paraId="1162EE44" w14:textId="0128DAE9" w:rsidR="00F2712B" w:rsidRPr="00A97CFF" w:rsidRDefault="00F2712B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</w:pPr>
            <w:r w:rsidRPr="00F2712B">
              <w:rPr>
                <w:rFonts w:ascii="Corbel" w:hAnsi="Corbel"/>
                <w:color w:val="000000"/>
                <w:sz w:val="24"/>
                <w:szCs w:val="24"/>
              </w:rPr>
              <w:t>Wiśniowska M.,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Wspieranie rozwoju dziecka z niepełnosprawnością intelektualną, Impuls, Kraków 2021.</w:t>
            </w:r>
          </w:p>
          <w:p w14:paraId="48A1E8B3" w14:textId="5F9952F7" w:rsidR="00F7211C" w:rsidRPr="00253EF7" w:rsidRDefault="00A97CFF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Woynarowska B., </w:t>
            </w:r>
            <w:r w:rsidRPr="00253EF7">
              <w:rPr>
                <w:rFonts w:ascii="Corbel" w:hAnsi="Corbel"/>
                <w:i/>
                <w:color w:val="000000"/>
                <w:sz w:val="24"/>
                <w:szCs w:val="24"/>
              </w:rPr>
              <w:t>Niepełnosprawność intelektualna w publicznym i prywatnym dyskursie</w:t>
            </w: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>, Impuls, Kraków 2010.</w:t>
            </w:r>
          </w:p>
        </w:tc>
      </w:tr>
    </w:tbl>
    <w:p w14:paraId="01A98FCB" w14:textId="77777777" w:rsidR="0085747A" w:rsidRPr="00253EF7" w:rsidRDefault="0085747A" w:rsidP="007268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FE0B54" w14:textId="77777777" w:rsidR="0085747A" w:rsidRPr="00253EF7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CA61846" w14:textId="77777777" w:rsidR="005455F7" w:rsidRPr="00253EF7" w:rsidRDefault="005455F7" w:rsidP="005455F7">
      <w:pPr>
        <w:pStyle w:val="Punktygwne"/>
        <w:spacing w:before="0" w:after="0"/>
        <w:rPr>
          <w:rFonts w:ascii="Corbel" w:hAnsi="Corbel"/>
          <w:szCs w:val="24"/>
        </w:rPr>
      </w:pPr>
    </w:p>
    <w:sectPr w:rsidR="005455F7" w:rsidRPr="00253EF7" w:rsidSect="003C470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A3650" w14:textId="77777777" w:rsidR="00AF2A12" w:rsidRDefault="00AF2A12" w:rsidP="00C16ABF">
      <w:pPr>
        <w:spacing w:after="0" w:line="240" w:lineRule="auto"/>
      </w:pPr>
      <w:r>
        <w:separator/>
      </w:r>
    </w:p>
  </w:endnote>
  <w:endnote w:type="continuationSeparator" w:id="0">
    <w:p w14:paraId="293A3356" w14:textId="77777777" w:rsidR="00AF2A12" w:rsidRDefault="00AF2A1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CD1DF" w14:textId="77777777" w:rsidR="00AF2A12" w:rsidRDefault="00AF2A12" w:rsidP="00C16ABF">
      <w:pPr>
        <w:spacing w:after="0" w:line="240" w:lineRule="auto"/>
      </w:pPr>
      <w:r>
        <w:separator/>
      </w:r>
    </w:p>
  </w:footnote>
  <w:footnote w:type="continuationSeparator" w:id="0">
    <w:p w14:paraId="509B9487" w14:textId="77777777" w:rsidR="00AF2A12" w:rsidRDefault="00AF2A12" w:rsidP="00C16ABF">
      <w:pPr>
        <w:spacing w:after="0" w:line="240" w:lineRule="auto"/>
      </w:pPr>
      <w:r>
        <w:continuationSeparator/>
      </w:r>
    </w:p>
  </w:footnote>
  <w:footnote w:id="1">
    <w:p w14:paraId="640D49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D347AB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8F255B"/>
    <w:multiLevelType w:val="hybridMultilevel"/>
    <w:tmpl w:val="B906AE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D0EDE"/>
    <w:multiLevelType w:val="hybridMultilevel"/>
    <w:tmpl w:val="70FCE88A"/>
    <w:lvl w:ilvl="0" w:tplc="73FAA2D8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391634">
    <w:abstractNumId w:val="0"/>
  </w:num>
  <w:num w:numId="2" w16cid:durableId="1975334964">
    <w:abstractNumId w:val="1"/>
  </w:num>
  <w:num w:numId="3" w16cid:durableId="1243636965">
    <w:abstractNumId w:val="2"/>
  </w:num>
  <w:num w:numId="4" w16cid:durableId="206093375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973"/>
    <w:rsid w:val="00015B8F"/>
    <w:rsid w:val="00022ECE"/>
    <w:rsid w:val="0002777F"/>
    <w:rsid w:val="00037B2C"/>
    <w:rsid w:val="00042A51"/>
    <w:rsid w:val="00042D2E"/>
    <w:rsid w:val="00044C82"/>
    <w:rsid w:val="00060917"/>
    <w:rsid w:val="00070ED6"/>
    <w:rsid w:val="00073156"/>
    <w:rsid w:val="000742DC"/>
    <w:rsid w:val="00084C12"/>
    <w:rsid w:val="0009462C"/>
    <w:rsid w:val="00094B12"/>
    <w:rsid w:val="00096C46"/>
    <w:rsid w:val="000A296F"/>
    <w:rsid w:val="000A2A28"/>
    <w:rsid w:val="000A3CDF"/>
    <w:rsid w:val="000A44E7"/>
    <w:rsid w:val="000B192D"/>
    <w:rsid w:val="000B28EE"/>
    <w:rsid w:val="000B3E37"/>
    <w:rsid w:val="000C7438"/>
    <w:rsid w:val="000D04B0"/>
    <w:rsid w:val="000F1C57"/>
    <w:rsid w:val="000F5615"/>
    <w:rsid w:val="00105BED"/>
    <w:rsid w:val="00124BFF"/>
    <w:rsid w:val="0012560E"/>
    <w:rsid w:val="00126DDC"/>
    <w:rsid w:val="00127108"/>
    <w:rsid w:val="00134B13"/>
    <w:rsid w:val="00146BC0"/>
    <w:rsid w:val="00153C41"/>
    <w:rsid w:val="00154135"/>
    <w:rsid w:val="00154381"/>
    <w:rsid w:val="001640A7"/>
    <w:rsid w:val="00164FA7"/>
    <w:rsid w:val="00166A03"/>
    <w:rsid w:val="001718A7"/>
    <w:rsid w:val="001737CF"/>
    <w:rsid w:val="00176083"/>
    <w:rsid w:val="00191594"/>
    <w:rsid w:val="00192278"/>
    <w:rsid w:val="00192F37"/>
    <w:rsid w:val="001A70D2"/>
    <w:rsid w:val="001B06BB"/>
    <w:rsid w:val="001D657B"/>
    <w:rsid w:val="001D7B54"/>
    <w:rsid w:val="001E0209"/>
    <w:rsid w:val="001F2CA2"/>
    <w:rsid w:val="002144C0"/>
    <w:rsid w:val="00215986"/>
    <w:rsid w:val="0022477D"/>
    <w:rsid w:val="002278A9"/>
    <w:rsid w:val="002336F9"/>
    <w:rsid w:val="0024028F"/>
    <w:rsid w:val="00244ABC"/>
    <w:rsid w:val="00253EF7"/>
    <w:rsid w:val="00281FF2"/>
    <w:rsid w:val="002857DE"/>
    <w:rsid w:val="00291567"/>
    <w:rsid w:val="002A22BF"/>
    <w:rsid w:val="002A2389"/>
    <w:rsid w:val="002A448A"/>
    <w:rsid w:val="002A671D"/>
    <w:rsid w:val="002B4D55"/>
    <w:rsid w:val="002B5A26"/>
    <w:rsid w:val="002B5EA0"/>
    <w:rsid w:val="002B6119"/>
    <w:rsid w:val="002C1F06"/>
    <w:rsid w:val="002D3375"/>
    <w:rsid w:val="002D73D4"/>
    <w:rsid w:val="002E4219"/>
    <w:rsid w:val="002E4B8F"/>
    <w:rsid w:val="002F02A3"/>
    <w:rsid w:val="002F4ABE"/>
    <w:rsid w:val="003018BA"/>
    <w:rsid w:val="0030227D"/>
    <w:rsid w:val="0030395F"/>
    <w:rsid w:val="00305C92"/>
    <w:rsid w:val="003151C5"/>
    <w:rsid w:val="00323AEA"/>
    <w:rsid w:val="003343CF"/>
    <w:rsid w:val="003371EA"/>
    <w:rsid w:val="00346FE9"/>
    <w:rsid w:val="0034759A"/>
    <w:rsid w:val="003503F6"/>
    <w:rsid w:val="00350CFD"/>
    <w:rsid w:val="003530DD"/>
    <w:rsid w:val="00363F78"/>
    <w:rsid w:val="0037419D"/>
    <w:rsid w:val="003A0A5B"/>
    <w:rsid w:val="003A1176"/>
    <w:rsid w:val="003C0BAE"/>
    <w:rsid w:val="003C4709"/>
    <w:rsid w:val="003D18A9"/>
    <w:rsid w:val="003D6CE2"/>
    <w:rsid w:val="003E1941"/>
    <w:rsid w:val="003E2FE6"/>
    <w:rsid w:val="003E49D5"/>
    <w:rsid w:val="003F205D"/>
    <w:rsid w:val="003F38C0"/>
    <w:rsid w:val="003F5337"/>
    <w:rsid w:val="003F72A7"/>
    <w:rsid w:val="00407025"/>
    <w:rsid w:val="00412C36"/>
    <w:rsid w:val="00414E3C"/>
    <w:rsid w:val="0042244A"/>
    <w:rsid w:val="0042745A"/>
    <w:rsid w:val="00431D5C"/>
    <w:rsid w:val="004362C6"/>
    <w:rsid w:val="00437FA2"/>
    <w:rsid w:val="00445970"/>
    <w:rsid w:val="00456A11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319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55F7"/>
    <w:rsid w:val="00547B29"/>
    <w:rsid w:val="005502F1"/>
    <w:rsid w:val="005610D8"/>
    <w:rsid w:val="0056696D"/>
    <w:rsid w:val="00567234"/>
    <w:rsid w:val="005901D9"/>
    <w:rsid w:val="0059484D"/>
    <w:rsid w:val="005A0855"/>
    <w:rsid w:val="005A3196"/>
    <w:rsid w:val="005A60A3"/>
    <w:rsid w:val="005C080F"/>
    <w:rsid w:val="005C55E5"/>
    <w:rsid w:val="005C696A"/>
    <w:rsid w:val="005E6E85"/>
    <w:rsid w:val="005F31D2"/>
    <w:rsid w:val="00601C64"/>
    <w:rsid w:val="0060600B"/>
    <w:rsid w:val="0061029B"/>
    <w:rsid w:val="00611BCA"/>
    <w:rsid w:val="00617230"/>
    <w:rsid w:val="00621CE1"/>
    <w:rsid w:val="00627FC9"/>
    <w:rsid w:val="00647FA8"/>
    <w:rsid w:val="00650C5F"/>
    <w:rsid w:val="00654934"/>
    <w:rsid w:val="006605CB"/>
    <w:rsid w:val="006620D9"/>
    <w:rsid w:val="00671958"/>
    <w:rsid w:val="00675843"/>
    <w:rsid w:val="00696477"/>
    <w:rsid w:val="006967F0"/>
    <w:rsid w:val="006D050F"/>
    <w:rsid w:val="006D6139"/>
    <w:rsid w:val="006E5D65"/>
    <w:rsid w:val="006F1282"/>
    <w:rsid w:val="006F1FBC"/>
    <w:rsid w:val="006F31E2"/>
    <w:rsid w:val="00706544"/>
    <w:rsid w:val="007072BA"/>
    <w:rsid w:val="007075E4"/>
    <w:rsid w:val="0071620A"/>
    <w:rsid w:val="00724677"/>
    <w:rsid w:val="00725459"/>
    <w:rsid w:val="00726869"/>
    <w:rsid w:val="007327BD"/>
    <w:rsid w:val="00734608"/>
    <w:rsid w:val="00737E6A"/>
    <w:rsid w:val="00745302"/>
    <w:rsid w:val="007461D6"/>
    <w:rsid w:val="00746EC8"/>
    <w:rsid w:val="00763BF1"/>
    <w:rsid w:val="00766FD4"/>
    <w:rsid w:val="007714FE"/>
    <w:rsid w:val="0078168C"/>
    <w:rsid w:val="00787C2A"/>
    <w:rsid w:val="00790E27"/>
    <w:rsid w:val="007A265C"/>
    <w:rsid w:val="007A4022"/>
    <w:rsid w:val="007A6E6E"/>
    <w:rsid w:val="007B7FDF"/>
    <w:rsid w:val="007C22F6"/>
    <w:rsid w:val="007C3299"/>
    <w:rsid w:val="007C3BCC"/>
    <w:rsid w:val="007C4546"/>
    <w:rsid w:val="007D6E56"/>
    <w:rsid w:val="007E500D"/>
    <w:rsid w:val="007E6A57"/>
    <w:rsid w:val="007F338B"/>
    <w:rsid w:val="007F4155"/>
    <w:rsid w:val="0081554D"/>
    <w:rsid w:val="0081707E"/>
    <w:rsid w:val="0082210B"/>
    <w:rsid w:val="00826264"/>
    <w:rsid w:val="008379FC"/>
    <w:rsid w:val="008414BC"/>
    <w:rsid w:val="008449B3"/>
    <w:rsid w:val="008552A2"/>
    <w:rsid w:val="0085747A"/>
    <w:rsid w:val="00872B2D"/>
    <w:rsid w:val="00883463"/>
    <w:rsid w:val="00884922"/>
    <w:rsid w:val="00885195"/>
    <w:rsid w:val="00885F64"/>
    <w:rsid w:val="008917F9"/>
    <w:rsid w:val="008A45F7"/>
    <w:rsid w:val="008A6CFE"/>
    <w:rsid w:val="008B4984"/>
    <w:rsid w:val="008B5967"/>
    <w:rsid w:val="008C0CC0"/>
    <w:rsid w:val="008C19A9"/>
    <w:rsid w:val="008C379D"/>
    <w:rsid w:val="008C4406"/>
    <w:rsid w:val="008C5147"/>
    <w:rsid w:val="008C5359"/>
    <w:rsid w:val="008C5363"/>
    <w:rsid w:val="008D3DFB"/>
    <w:rsid w:val="008D5382"/>
    <w:rsid w:val="008E64F4"/>
    <w:rsid w:val="008F12C9"/>
    <w:rsid w:val="008F4EDC"/>
    <w:rsid w:val="008F68F0"/>
    <w:rsid w:val="008F6E29"/>
    <w:rsid w:val="009126FD"/>
    <w:rsid w:val="00916188"/>
    <w:rsid w:val="00923D7D"/>
    <w:rsid w:val="009508DF"/>
    <w:rsid w:val="00950DAC"/>
    <w:rsid w:val="00954A07"/>
    <w:rsid w:val="009563C3"/>
    <w:rsid w:val="0098212B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F40"/>
    <w:rsid w:val="00A25376"/>
    <w:rsid w:val="00A30110"/>
    <w:rsid w:val="00A36899"/>
    <w:rsid w:val="00A371F6"/>
    <w:rsid w:val="00A43BF6"/>
    <w:rsid w:val="00A53FA5"/>
    <w:rsid w:val="00A54817"/>
    <w:rsid w:val="00A601C8"/>
    <w:rsid w:val="00A60799"/>
    <w:rsid w:val="00A81B0C"/>
    <w:rsid w:val="00A8491B"/>
    <w:rsid w:val="00A84C85"/>
    <w:rsid w:val="00A97CFF"/>
    <w:rsid w:val="00A97DE1"/>
    <w:rsid w:val="00AA7CE6"/>
    <w:rsid w:val="00AB053C"/>
    <w:rsid w:val="00AD113B"/>
    <w:rsid w:val="00AD1146"/>
    <w:rsid w:val="00AD27D3"/>
    <w:rsid w:val="00AD66D6"/>
    <w:rsid w:val="00AE1160"/>
    <w:rsid w:val="00AE203C"/>
    <w:rsid w:val="00AE243D"/>
    <w:rsid w:val="00AE2E74"/>
    <w:rsid w:val="00AE5FCB"/>
    <w:rsid w:val="00AF2A12"/>
    <w:rsid w:val="00AF2C1E"/>
    <w:rsid w:val="00B06142"/>
    <w:rsid w:val="00B135B1"/>
    <w:rsid w:val="00B22664"/>
    <w:rsid w:val="00B3130B"/>
    <w:rsid w:val="00B31EA8"/>
    <w:rsid w:val="00B403E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56C"/>
    <w:rsid w:val="00B90885"/>
    <w:rsid w:val="00BB520A"/>
    <w:rsid w:val="00BC30D6"/>
    <w:rsid w:val="00BC43E4"/>
    <w:rsid w:val="00BD3869"/>
    <w:rsid w:val="00BD66E9"/>
    <w:rsid w:val="00BD6FF4"/>
    <w:rsid w:val="00BE60C5"/>
    <w:rsid w:val="00BF2C41"/>
    <w:rsid w:val="00BF68B7"/>
    <w:rsid w:val="00C02397"/>
    <w:rsid w:val="00C058B4"/>
    <w:rsid w:val="00C05F44"/>
    <w:rsid w:val="00C12761"/>
    <w:rsid w:val="00C131B5"/>
    <w:rsid w:val="00C16ABF"/>
    <w:rsid w:val="00C170AE"/>
    <w:rsid w:val="00C26CB7"/>
    <w:rsid w:val="00C324C1"/>
    <w:rsid w:val="00C36992"/>
    <w:rsid w:val="00C4159C"/>
    <w:rsid w:val="00C43B17"/>
    <w:rsid w:val="00C5164F"/>
    <w:rsid w:val="00C54614"/>
    <w:rsid w:val="00C56036"/>
    <w:rsid w:val="00C61DC5"/>
    <w:rsid w:val="00C67E92"/>
    <w:rsid w:val="00C70A26"/>
    <w:rsid w:val="00C766DF"/>
    <w:rsid w:val="00C91C62"/>
    <w:rsid w:val="00C94B98"/>
    <w:rsid w:val="00C94F29"/>
    <w:rsid w:val="00CA2B96"/>
    <w:rsid w:val="00CA2DD4"/>
    <w:rsid w:val="00CA5089"/>
    <w:rsid w:val="00CC1F41"/>
    <w:rsid w:val="00CD17E8"/>
    <w:rsid w:val="00CD6897"/>
    <w:rsid w:val="00CE5BAC"/>
    <w:rsid w:val="00CF25BE"/>
    <w:rsid w:val="00CF50FE"/>
    <w:rsid w:val="00CF78ED"/>
    <w:rsid w:val="00D02B25"/>
    <w:rsid w:val="00D02EBA"/>
    <w:rsid w:val="00D07A63"/>
    <w:rsid w:val="00D17C3C"/>
    <w:rsid w:val="00D26B2C"/>
    <w:rsid w:val="00D352C9"/>
    <w:rsid w:val="00D425B2"/>
    <w:rsid w:val="00D428D6"/>
    <w:rsid w:val="00D552B2"/>
    <w:rsid w:val="00D608D1"/>
    <w:rsid w:val="00D63977"/>
    <w:rsid w:val="00D74119"/>
    <w:rsid w:val="00D8075B"/>
    <w:rsid w:val="00D8678B"/>
    <w:rsid w:val="00D97D1D"/>
    <w:rsid w:val="00DA2114"/>
    <w:rsid w:val="00DA5DE9"/>
    <w:rsid w:val="00DC1A95"/>
    <w:rsid w:val="00DD071E"/>
    <w:rsid w:val="00DE09C0"/>
    <w:rsid w:val="00DE4A14"/>
    <w:rsid w:val="00DF07D3"/>
    <w:rsid w:val="00DF320D"/>
    <w:rsid w:val="00DF71C8"/>
    <w:rsid w:val="00E129B8"/>
    <w:rsid w:val="00E21A7D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2346"/>
    <w:rsid w:val="00EC4899"/>
    <w:rsid w:val="00ED03AB"/>
    <w:rsid w:val="00ED32D2"/>
    <w:rsid w:val="00EE32DE"/>
    <w:rsid w:val="00EE5457"/>
    <w:rsid w:val="00F029AB"/>
    <w:rsid w:val="00F070AB"/>
    <w:rsid w:val="00F12AFD"/>
    <w:rsid w:val="00F1423C"/>
    <w:rsid w:val="00F17567"/>
    <w:rsid w:val="00F17918"/>
    <w:rsid w:val="00F23A7E"/>
    <w:rsid w:val="00F2712B"/>
    <w:rsid w:val="00F27A7B"/>
    <w:rsid w:val="00F526AF"/>
    <w:rsid w:val="00F617C3"/>
    <w:rsid w:val="00F66DEC"/>
    <w:rsid w:val="00F7066B"/>
    <w:rsid w:val="00F7211C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0DE7B"/>
  <w15:docId w15:val="{BDAB54A5-C71E-4F88-9B2C-25A6CC900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AA7CE6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4C2D2-8B5F-4278-AD3F-3DD6BC742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5</Pages>
  <Words>1452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Gosztyła</cp:lastModifiedBy>
  <cp:revision>21</cp:revision>
  <cp:lastPrinted>2019-02-06T12:12:00Z</cp:lastPrinted>
  <dcterms:created xsi:type="dcterms:W3CDTF">2026-06-10T21:25:00Z</dcterms:created>
  <dcterms:modified xsi:type="dcterms:W3CDTF">2026-06-10T23:21:00Z</dcterms:modified>
</cp:coreProperties>
</file>